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Lublin, ……………..2021 r.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E91B6F" w:rsidRDefault="004F6BCA" w:rsidP="004F6BCA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>
        <w:rPr>
          <w:rFonts w:asciiTheme="minorHAnsi" w:hAnsiTheme="minorHAnsi" w:cstheme="minorHAnsi"/>
          <w:sz w:val="22"/>
          <w:szCs w:val="22"/>
        </w:rPr>
        <w:t xml:space="preserve">na </w:t>
      </w:r>
      <w:r w:rsidR="00E91B6F" w:rsidRPr="00E91B6F">
        <w:rPr>
          <w:rFonts w:asciiTheme="minorHAnsi" w:hAnsiTheme="minorHAnsi" w:cstheme="minorHAnsi"/>
          <w:b/>
          <w:sz w:val="22"/>
          <w:szCs w:val="22"/>
        </w:rPr>
        <w:t xml:space="preserve">dostawę  licencji, oprogramowania oraz </w:t>
      </w:r>
      <w:r w:rsidR="00E91B6F" w:rsidRPr="00E91B6F">
        <w:rPr>
          <w:rFonts w:asciiTheme="minorHAnsi" w:hAnsiTheme="minorHAnsi" w:cstheme="minorHAnsi"/>
          <w:b/>
          <w:bCs/>
          <w:sz w:val="22"/>
          <w:szCs w:val="22"/>
        </w:rPr>
        <w:t xml:space="preserve">rozbudowę platformy </w:t>
      </w:r>
      <w:r w:rsidR="00E91B6F" w:rsidRPr="00E91B6F">
        <w:rPr>
          <w:rFonts w:asciiTheme="minorHAnsi" w:hAnsiTheme="minorHAnsi" w:cstheme="minorHAnsi"/>
          <w:b/>
          <w:bCs/>
          <w:sz w:val="22"/>
          <w:szCs w:val="22"/>
        </w:rPr>
        <w:br/>
      </w:r>
      <w:proofErr w:type="spellStart"/>
      <w:r w:rsidR="00E91B6F" w:rsidRPr="00E91B6F">
        <w:rPr>
          <w:rFonts w:asciiTheme="minorHAnsi" w:hAnsiTheme="minorHAnsi" w:cstheme="minorHAnsi"/>
          <w:b/>
          <w:bCs/>
          <w:sz w:val="22"/>
          <w:szCs w:val="22"/>
        </w:rPr>
        <w:t>e-learningowej</w:t>
      </w:r>
      <w:proofErr w:type="spellEnd"/>
      <w:r w:rsidR="00E91B6F" w:rsidRPr="00E91B6F">
        <w:rPr>
          <w:rFonts w:asciiTheme="minorHAnsi" w:hAnsiTheme="minorHAnsi" w:cstheme="minorHAnsi"/>
          <w:b/>
          <w:bCs/>
          <w:sz w:val="22"/>
          <w:szCs w:val="22"/>
        </w:rPr>
        <w:t xml:space="preserve"> o  możliwość konfigurowania wirtualnych laboratoriów i system backupu jak również przeprowadzenie szkoleń dla pracowników </w:t>
      </w:r>
      <w:r w:rsidR="00E91B6F" w:rsidRPr="00E91B6F">
        <w:rPr>
          <w:rFonts w:asciiTheme="minorHAnsi" w:hAnsiTheme="minorHAnsi" w:cstheme="minorHAnsi"/>
          <w:b/>
          <w:sz w:val="22"/>
          <w:szCs w:val="22"/>
        </w:rPr>
        <w:t>Wyższej Szkoły Ekonomii i Innowacji w Lublinie</w:t>
      </w:r>
      <w:r w:rsidR="00E91B6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Default="004F6BCA" w:rsidP="004F6BCA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Czas realizacji zamówienia liczony w pełnych tygodniach ……………………..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lastRenderedPageBreak/>
        <w:t>z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pełnieniu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FA" w:rsidRDefault="004544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1EA14-C0B4-4D01-9A32-3D8411BF6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515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5</cp:revision>
  <cp:lastPrinted>2021-07-01T06:05:00Z</cp:lastPrinted>
  <dcterms:created xsi:type="dcterms:W3CDTF">2021-06-30T11:53:00Z</dcterms:created>
  <dcterms:modified xsi:type="dcterms:W3CDTF">2021-07-01T09:04:00Z</dcterms:modified>
</cp:coreProperties>
</file>