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1DD0" w:rsidRPr="00C636D5" w:rsidRDefault="00121DD0" w:rsidP="00121DD0">
      <w:pPr>
        <w:pStyle w:val="Tekstpodstawowy21"/>
        <w:spacing w:line="276" w:lineRule="auto"/>
        <w:jc w:val="center"/>
        <w:rPr>
          <w:rFonts w:asciiTheme="minorHAnsi" w:hAnsiTheme="minorHAnsi"/>
          <w:b/>
          <w:sz w:val="28"/>
          <w:szCs w:val="28"/>
        </w:rPr>
      </w:pPr>
      <w:r w:rsidRPr="00C636D5">
        <w:rPr>
          <w:rFonts w:asciiTheme="minorHAnsi" w:hAnsiTheme="minorHAnsi"/>
          <w:b/>
          <w:sz w:val="28"/>
          <w:szCs w:val="28"/>
        </w:rPr>
        <w:t>FORMULARZ OFERTY</w:t>
      </w:r>
    </w:p>
    <w:p w:rsidR="00121DD0" w:rsidRPr="00C636D5" w:rsidRDefault="00121DD0" w:rsidP="00121DD0">
      <w:pPr>
        <w:pStyle w:val="Tekstpodstawowy21"/>
        <w:spacing w:after="0" w:line="240" w:lineRule="auto"/>
        <w:jc w:val="center"/>
        <w:rPr>
          <w:rFonts w:asciiTheme="minorHAnsi" w:hAnsiTheme="minorHAnsi"/>
          <w:b/>
          <w:sz w:val="28"/>
          <w:szCs w:val="28"/>
        </w:rPr>
      </w:pP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Nazwa Oferenta: 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tabs>
          <w:tab w:val="left" w:pos="360"/>
        </w:tabs>
        <w:spacing w:after="0" w:line="240" w:lineRule="auto"/>
        <w:ind w:left="357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Siedziba Oferenta: 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do korespondencji: 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/>
        </w:rPr>
        <w:t>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Nr telefonu </w:t>
      </w:r>
      <w:r>
        <w:rPr>
          <w:rFonts w:asciiTheme="minorHAnsi" w:hAnsiTheme="minorHAnsi"/>
        </w:rPr>
        <w:t>……………………………………………………………………………………………………………………….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426"/>
        </w:tabs>
        <w:spacing w:after="0" w:line="240" w:lineRule="auto"/>
        <w:ind w:hanging="72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Adres e- mail………………………………………………………………………………..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NIP.....................................................................................................................................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21"/>
        <w:widowControl w:val="0"/>
        <w:numPr>
          <w:ilvl w:val="0"/>
          <w:numId w:val="2"/>
        </w:numPr>
        <w:tabs>
          <w:tab w:val="clear" w:pos="720"/>
          <w:tab w:val="num" w:pos="360"/>
        </w:tabs>
        <w:spacing w:after="0" w:line="240" w:lineRule="auto"/>
        <w:ind w:left="360"/>
        <w:rPr>
          <w:rFonts w:asciiTheme="minorHAnsi" w:hAnsiTheme="minorHAnsi"/>
        </w:rPr>
      </w:pPr>
      <w:r w:rsidRPr="00C636D5">
        <w:rPr>
          <w:rFonts w:asciiTheme="minorHAnsi" w:hAnsiTheme="minorHAnsi"/>
        </w:rPr>
        <w:t>Nr REGON..............................................................................................................................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Ja, niżej podpisana/y, 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  <w:r w:rsidRPr="00C636D5">
        <w:rPr>
          <w:rFonts w:asciiTheme="minorHAnsi" w:hAnsiTheme="minorHAnsi"/>
        </w:rPr>
        <w:t xml:space="preserve"> .....................................................................................................................................................</w:t>
      </w:r>
    </w:p>
    <w:p w:rsidR="00121DD0" w:rsidRPr="00C636D5" w:rsidRDefault="00121DD0" w:rsidP="00121DD0">
      <w:pPr>
        <w:pStyle w:val="Tekstpodstawowy"/>
        <w:rPr>
          <w:rFonts w:asciiTheme="minorHAnsi" w:hAnsiTheme="minorHAnsi"/>
        </w:rPr>
      </w:pP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bCs/>
          <w:color w:val="000000"/>
        </w:rPr>
      </w:pPr>
      <w:r w:rsidRPr="00C636D5">
        <w:t xml:space="preserve">działając w imieniu i na rzecz Oferenta, przystępuję do postępowania prowadzonego zgodnie </w:t>
      </w:r>
      <w:r w:rsidRPr="00C636D5">
        <w:br/>
        <w:t xml:space="preserve">z zasadą konkurencyjności na </w:t>
      </w:r>
      <w:r w:rsidR="00B7746D" w:rsidRPr="009C520D">
        <w:rPr>
          <w:rFonts w:cstheme="minorHAnsi"/>
          <w:b/>
        </w:rPr>
        <w:t xml:space="preserve"> usługę </w:t>
      </w:r>
      <w:r w:rsidR="00B7746D" w:rsidRPr="009C520D">
        <w:rPr>
          <w:rFonts w:cstheme="minorHAnsi"/>
          <w:b/>
          <w:bCs/>
        </w:rPr>
        <w:t xml:space="preserve">opracowania </w:t>
      </w:r>
      <w:r w:rsidR="00B7746D">
        <w:rPr>
          <w:rFonts w:cstheme="minorHAnsi"/>
          <w:b/>
          <w:bCs/>
        </w:rPr>
        <w:t xml:space="preserve">wkładu merytorycznego do </w:t>
      </w:r>
      <w:r w:rsidR="00B7746D" w:rsidRPr="009C520D">
        <w:rPr>
          <w:rFonts w:cstheme="minorHAnsi"/>
          <w:b/>
          <w:bCs/>
        </w:rPr>
        <w:t xml:space="preserve">kursów e-learning </w:t>
      </w:r>
      <w:r w:rsidRPr="00466F49">
        <w:rPr>
          <w:rFonts w:cs="Arial"/>
          <w:b/>
        </w:rPr>
        <w:t xml:space="preserve">dostosowanych do potrzeb studentów </w:t>
      </w:r>
      <w:r>
        <w:rPr>
          <w:rFonts w:cs="Arial"/>
          <w:b/>
        </w:rPr>
        <w:t xml:space="preserve">kierunku Pielęgniarstwo I stopnia </w:t>
      </w:r>
      <w:r w:rsidRPr="00466F49">
        <w:rPr>
          <w:rFonts w:cs="Arial"/>
          <w:b/>
        </w:rPr>
        <w:t>WSEI w Lublinie</w:t>
      </w:r>
      <w:r>
        <w:rPr>
          <w:rFonts w:cs="Arial"/>
          <w:b/>
        </w:rPr>
        <w:t xml:space="preserve"> w dwóch wersjach językowych w języku polskim i angielskim</w:t>
      </w:r>
      <w:r w:rsidRPr="00C636D5">
        <w:t xml:space="preserve"> i oferuję realizację zamówienia zgodnie z zakresem objętym niniejszym postępowaniem na następujących warunkach:</w:t>
      </w:r>
    </w:p>
    <w:p w:rsidR="00121DD0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tbl>
      <w:tblPr>
        <w:tblpPr w:leftFromText="141" w:rightFromText="141" w:bottomFromText="155" w:vertAnchor="text" w:tblpXSpec="center"/>
        <w:tblW w:w="107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19"/>
        <w:gridCol w:w="5184"/>
        <w:gridCol w:w="1360"/>
        <w:gridCol w:w="1144"/>
        <w:gridCol w:w="1319"/>
        <w:gridCol w:w="1319"/>
      </w:tblGrid>
      <w:tr w:rsidR="00275CFA" w:rsidRPr="009C520D" w:rsidTr="00275CFA">
        <w:trPr>
          <w:cantSplit/>
          <w:trHeight w:val="2525"/>
        </w:trPr>
        <w:tc>
          <w:tcPr>
            <w:tcW w:w="4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75CFA" w:rsidRPr="009C520D" w:rsidRDefault="00275CFA" w:rsidP="00F3227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9C520D">
              <w:rPr>
                <w:rFonts w:cstheme="minorHAnsi"/>
                <w:b/>
                <w:bCs/>
                <w:color w:val="000000"/>
              </w:rPr>
              <w:t> </w:t>
            </w:r>
          </w:p>
        </w:tc>
        <w:tc>
          <w:tcPr>
            <w:tcW w:w="518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275CFA" w:rsidRPr="009C520D" w:rsidRDefault="00275CFA" w:rsidP="00F32279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000000"/>
              </w:rPr>
            </w:pPr>
            <w:r w:rsidRPr="009C520D">
              <w:rPr>
                <w:rFonts w:cstheme="minorHAnsi"/>
                <w:b/>
                <w:bCs/>
                <w:color w:val="000000"/>
              </w:rPr>
              <w:t>Moduł</w:t>
            </w:r>
          </w:p>
        </w:tc>
        <w:tc>
          <w:tcPr>
            <w:tcW w:w="1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:rsidR="00275CFA" w:rsidRPr="009C520D" w:rsidRDefault="00275CFA" w:rsidP="00F32279">
            <w:pPr>
              <w:spacing w:after="0" w:line="240" w:lineRule="auto"/>
              <w:ind w:left="113" w:right="113"/>
              <w:rPr>
                <w:rFonts w:cstheme="minorHAnsi"/>
                <w:b/>
                <w:bCs/>
                <w:color w:val="000000"/>
              </w:rPr>
            </w:pPr>
            <w:r w:rsidRPr="009C520D">
              <w:rPr>
                <w:rFonts w:cstheme="minorHAnsi"/>
                <w:b/>
                <w:bCs/>
                <w:color w:val="000000"/>
              </w:rPr>
              <w:t>Termin dostarczenia  wkładu merytorycznego do modułu</w:t>
            </w:r>
          </w:p>
        </w:tc>
        <w:tc>
          <w:tcPr>
            <w:tcW w:w="114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cMar>
              <w:top w:w="0" w:type="dxa"/>
              <w:left w:w="70" w:type="dxa"/>
              <w:bottom w:w="0" w:type="dxa"/>
              <w:right w:w="70" w:type="dxa"/>
            </w:tcMar>
            <w:textDirection w:val="btLr"/>
            <w:hideMark/>
          </w:tcPr>
          <w:p w:rsidR="00275CFA" w:rsidRPr="009C520D" w:rsidRDefault="00275CFA" w:rsidP="00F32279">
            <w:pPr>
              <w:spacing w:after="0" w:line="240" w:lineRule="auto"/>
              <w:ind w:left="113" w:right="113"/>
              <w:rPr>
                <w:rFonts w:cstheme="minorHAnsi"/>
                <w:b/>
                <w:bCs/>
                <w:color w:val="000000"/>
              </w:rPr>
            </w:pPr>
            <w:r w:rsidRPr="00BE709C">
              <w:rPr>
                <w:rFonts w:cstheme="minorHAnsi"/>
                <w:b/>
                <w:bCs/>
                <w:color w:val="000000"/>
              </w:rPr>
              <w:t>Czas pracy recenzentów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extDirection w:val="btLr"/>
          </w:tcPr>
          <w:p w:rsidR="00275CFA" w:rsidRPr="009C520D" w:rsidRDefault="00275CFA" w:rsidP="00F32279">
            <w:pPr>
              <w:spacing w:after="0" w:line="240" w:lineRule="auto"/>
              <w:ind w:left="113" w:right="113"/>
              <w:rPr>
                <w:rFonts w:cstheme="minorHAnsi"/>
                <w:b/>
                <w:bCs/>
                <w:color w:val="000000"/>
              </w:rPr>
            </w:pPr>
            <w:r w:rsidRPr="009C520D">
              <w:rPr>
                <w:rFonts w:cstheme="minorHAnsi"/>
                <w:b/>
                <w:bCs/>
                <w:color w:val="000000"/>
              </w:rPr>
              <w:t>Termin dosta</w:t>
            </w:r>
            <w:r>
              <w:rPr>
                <w:rFonts w:cstheme="minorHAnsi"/>
                <w:b/>
                <w:bCs/>
                <w:color w:val="000000"/>
              </w:rPr>
              <w:t>rczenia  wkładu merytorycznego  po uwzględnieniu uwag recenzentów</w:t>
            </w:r>
          </w:p>
        </w:tc>
        <w:tc>
          <w:tcPr>
            <w:tcW w:w="13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00"/>
            <w:textDirection w:val="btLr"/>
          </w:tcPr>
          <w:p w:rsidR="00275CFA" w:rsidRPr="009C520D" w:rsidRDefault="00275CFA" w:rsidP="00F32279">
            <w:pPr>
              <w:spacing w:after="0" w:line="240" w:lineRule="auto"/>
              <w:ind w:left="113" w:right="113"/>
              <w:rPr>
                <w:rFonts w:cstheme="minorHAnsi"/>
                <w:b/>
                <w:bCs/>
                <w:color w:val="000000"/>
              </w:rPr>
            </w:pPr>
            <w:r>
              <w:rPr>
                <w:rFonts w:cstheme="minorHAnsi"/>
                <w:b/>
                <w:bCs/>
                <w:color w:val="000000"/>
              </w:rPr>
              <w:t>Oferowana kwota brutto</w:t>
            </w:r>
          </w:p>
        </w:tc>
      </w:tr>
      <w:tr w:rsidR="00275CFA" w:rsidRPr="009C520D" w:rsidTr="00275CFA">
        <w:trPr>
          <w:trHeight w:val="270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 w:rsidRPr="009C520D">
              <w:rPr>
                <w:rFonts w:cstheme="minorHAnsi"/>
                <w:color w:val="000000"/>
              </w:rPr>
              <w:t>1.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Patologia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294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2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Biochemia i biofizyka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3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Mikrobiologia i parazytologia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7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4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Farmakologia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82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5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Radiologia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294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6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Prawo medyczne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63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7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A34A13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Dietetyka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DE24F4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bookmarkStart w:id="0" w:name="_GoBack"/>
            <w:bookmarkEnd w:id="0"/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8</w:t>
            </w:r>
            <w:r w:rsidRPr="009C520D">
              <w:rPr>
                <w:rFonts w:cstheme="minorHAnsi"/>
                <w:color w:val="000000"/>
              </w:rPr>
              <w:t>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A34A13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Zakażenia szpitalne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DE24F4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9.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A34A13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System informacji w ochronie zdrowia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DE24F4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10.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B0B8A">
              <w:rPr>
                <w:rFonts w:eastAsia="Times New Roman" w:cstheme="minorHAnsi"/>
                <w:color w:val="000000"/>
                <w:lang w:eastAsia="pl-PL"/>
              </w:rPr>
              <w:t>Pediatria i pielęgniarstwo pediatryczne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11.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B0B8A">
              <w:rPr>
                <w:rFonts w:eastAsia="Times New Roman" w:cstheme="minorHAnsi"/>
                <w:color w:val="000000"/>
                <w:lang w:eastAsia="pl-PL"/>
              </w:rPr>
              <w:t>Chirurgia i pielęgniarstwo chirurgiczne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12.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B0B8A">
              <w:rPr>
                <w:rFonts w:eastAsia="Times New Roman" w:cstheme="minorHAnsi"/>
                <w:color w:val="000000"/>
                <w:lang w:eastAsia="pl-PL"/>
              </w:rPr>
              <w:t>Neurologia i pielęgniarstwo neurologiczne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13.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Podstawy rehabilitacji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7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14.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B0B8A">
              <w:rPr>
                <w:rFonts w:eastAsia="Times New Roman" w:cstheme="minorHAnsi"/>
                <w:color w:val="000000"/>
                <w:lang w:eastAsia="pl-PL"/>
              </w:rPr>
              <w:t>Położnictwo, ginekologia i pielęgniarstwo położniczo-ginekologiczne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82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15.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Podstawy ratownictwa medycznego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63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16.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A34A13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A34A13">
              <w:rPr>
                <w:rFonts w:eastAsia="Times New Roman" w:cstheme="minorHAnsi"/>
                <w:color w:val="000000"/>
                <w:lang w:eastAsia="pl-PL"/>
              </w:rPr>
              <w:t>Badania naukowe w pielęgniarstwie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  <w:tr w:rsidR="00275CFA" w:rsidRPr="009C520D" w:rsidTr="00275CFA">
        <w:trPr>
          <w:trHeight w:val="138"/>
        </w:trPr>
        <w:tc>
          <w:tcPr>
            <w:tcW w:w="4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17.</w:t>
            </w:r>
          </w:p>
        </w:tc>
        <w:tc>
          <w:tcPr>
            <w:tcW w:w="51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:rsidR="00275CFA" w:rsidRPr="00BB0B8A" w:rsidRDefault="00275CFA" w:rsidP="00F32279">
            <w:pPr>
              <w:spacing w:after="0" w:line="240" w:lineRule="auto"/>
              <w:rPr>
                <w:rFonts w:eastAsia="Times New Roman" w:cstheme="minorHAnsi"/>
                <w:color w:val="000000"/>
                <w:lang w:eastAsia="pl-PL"/>
              </w:rPr>
            </w:pPr>
            <w:r w:rsidRPr="00BB0B8A">
              <w:rPr>
                <w:rFonts w:eastAsia="Times New Roman" w:cstheme="minorHAnsi"/>
                <w:color w:val="000000"/>
                <w:lang w:eastAsia="pl-PL"/>
              </w:rPr>
              <w:t>Psychiatria i pielęgniarstwo psychiatryczne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Pr="009C520D" w:rsidRDefault="00275CFA" w:rsidP="00F32279">
            <w:pPr>
              <w:spacing w:after="0" w:line="240" w:lineRule="auto"/>
              <w:rPr>
                <w:rFonts w:cstheme="minorHAnsi"/>
              </w:rPr>
            </w:pPr>
            <w:r>
              <w:rPr>
                <w:rFonts w:cstheme="minorHAnsi"/>
              </w:rPr>
              <w:t>31.03.2021</w:t>
            </w:r>
          </w:p>
        </w:tc>
        <w:tc>
          <w:tcPr>
            <w:tcW w:w="114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275CFA" w:rsidRDefault="00275CFA" w:rsidP="00F32279">
            <w:pPr>
              <w:spacing w:after="0" w:line="240" w:lineRule="auto"/>
            </w:pPr>
            <w:r>
              <w:rPr>
                <w:rFonts w:cstheme="minorHAnsi"/>
              </w:rPr>
              <w:t>15 dni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Pr="00BB0B8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  <w:r>
              <w:rPr>
                <w:rFonts w:eastAsia="Times New Roman" w:cstheme="minorHAnsi"/>
                <w:color w:val="000000"/>
                <w:lang w:eastAsia="pl-PL"/>
              </w:rPr>
              <w:t>30.04.2021</w:t>
            </w:r>
          </w:p>
        </w:tc>
        <w:tc>
          <w:tcPr>
            <w:tcW w:w="13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275CFA" w:rsidRDefault="00275CFA" w:rsidP="00F32279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  <w:lang w:eastAsia="pl-P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340" w:lineRule="atLeast"/>
        <w:rPr>
          <w:rFonts w:asciiTheme="minorHAnsi" w:hAnsiTheme="minorHAnsi"/>
        </w:rPr>
      </w:pPr>
    </w:p>
    <w:p w:rsidR="00121DD0" w:rsidRPr="00C636D5" w:rsidRDefault="00121DD0" w:rsidP="00121DD0">
      <w:pPr>
        <w:spacing w:after="0" w:line="360" w:lineRule="auto"/>
        <w:jc w:val="both"/>
        <w:rPr>
          <w:rFonts w:cstheme="minorHAnsi"/>
          <w:b/>
          <w:sz w:val="20"/>
          <w:szCs w:val="20"/>
          <w:u w:val="single"/>
        </w:rPr>
      </w:pPr>
      <w:r w:rsidRPr="00C636D5">
        <w:rPr>
          <w:rFonts w:cstheme="minorHAnsi"/>
          <w:sz w:val="20"/>
          <w:szCs w:val="20"/>
        </w:rPr>
        <w:t xml:space="preserve">Cena </w:t>
      </w:r>
      <w:r w:rsidRPr="00C636D5">
        <w:rPr>
          <w:rFonts w:cstheme="minorHAnsi"/>
          <w:bCs/>
          <w:sz w:val="20"/>
          <w:szCs w:val="20"/>
        </w:rPr>
        <w:t>ofertowa brutto łącznie:  ……………………………………………………………….PLN</w:t>
      </w:r>
    </w:p>
    <w:p w:rsidR="00121DD0" w:rsidRPr="00C636D5" w:rsidRDefault="00121DD0" w:rsidP="00121DD0">
      <w:pPr>
        <w:pStyle w:val="Tekstpodstawowy21"/>
        <w:spacing w:line="360" w:lineRule="auto"/>
        <w:ind w:firstLine="357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>(słownie:.....................................................................................................................brutto).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355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lastRenderedPageBreak/>
        <w:t xml:space="preserve">1. Oferta jest ważna przez okres </w:t>
      </w:r>
      <w:r>
        <w:rPr>
          <w:rFonts w:cstheme="minorHAnsi"/>
          <w:b/>
          <w:bCs/>
          <w:kern w:val="2"/>
          <w:sz w:val="20"/>
          <w:szCs w:val="20"/>
          <w:lang w:eastAsia="ar-SA"/>
        </w:rPr>
        <w:t>3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0 dni od daty złożenia ofert.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ab/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br/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>2. Oświadczam/y, że zakres usług przewidzianych do wykonania jest zgodny z opisem przedmiotu zamówienia.</w:t>
      </w:r>
    </w:p>
    <w:p w:rsidR="00121DD0" w:rsidRPr="00C636D5" w:rsidRDefault="00121DD0" w:rsidP="00121DD0">
      <w:pPr>
        <w:widowControl w:val="0"/>
        <w:shd w:val="clear" w:color="auto" w:fill="FFFFFF"/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3.  Oświadczam/y, że zapoznaliśmy się z przedmiotem zamówienia nie wnosimy do niej zastrzeżeń oraz zdobyliśmy konieczne informacje potrzebne do właściwego wykonania zamówienia.</w:t>
      </w:r>
    </w:p>
    <w:p w:rsidR="00121DD0" w:rsidRPr="00C636D5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4. </w:t>
      </w:r>
      <w:r w:rsidRPr="00C636D5">
        <w:rPr>
          <w:rFonts w:cstheme="minorHAnsi"/>
          <w:sz w:val="20"/>
          <w:szCs w:val="20"/>
        </w:rPr>
        <w:t xml:space="preserve">Oświadczam/y, że posiadamy niezbędną wiedzę i doświadczenie oraz dysponujemy potencjałem technicznym i osobami zdolnymi do wykonania zamówienia. </w:t>
      </w:r>
    </w:p>
    <w:p w:rsidR="00121DD0" w:rsidRPr="00E810F7" w:rsidRDefault="00121DD0" w:rsidP="00121DD0">
      <w:pPr>
        <w:widowControl w:val="0"/>
        <w:shd w:val="clear" w:color="auto" w:fill="FFFFFF"/>
        <w:tabs>
          <w:tab w:val="left" w:pos="0"/>
          <w:tab w:val="left" w:pos="284"/>
        </w:tabs>
        <w:adjustRightInd w:val="0"/>
        <w:spacing w:after="0" w:line="240" w:lineRule="auto"/>
        <w:jc w:val="both"/>
        <w:rPr>
          <w:rFonts w:cstheme="minorHAnsi"/>
          <w:b/>
          <w:bCs/>
          <w:kern w:val="2"/>
          <w:sz w:val="20"/>
          <w:szCs w:val="20"/>
          <w:lang w:eastAsia="ar-SA"/>
        </w:rPr>
      </w:pPr>
      <w:r w:rsidRPr="00E810F7">
        <w:rPr>
          <w:rFonts w:cstheme="minorHAnsi"/>
          <w:b/>
          <w:bCs/>
          <w:kern w:val="2"/>
          <w:sz w:val="20"/>
          <w:szCs w:val="20"/>
          <w:lang w:eastAsia="ar-SA"/>
        </w:rPr>
        <w:t xml:space="preserve">5. Wyrażam/y zgodę na wpisanie do treści umowy  kar umownych </w:t>
      </w:r>
      <w:r w:rsidRPr="00E810F7">
        <w:rPr>
          <w:rFonts w:cs="Arial"/>
          <w:b/>
          <w:sz w:val="20"/>
          <w:szCs w:val="20"/>
        </w:rPr>
        <w:t>w wysokości 0,25% od całości wartości umowy za każdy dzień opóźnienia.</w:t>
      </w:r>
    </w:p>
    <w:p w:rsidR="00121DD0" w:rsidRPr="00C636D5" w:rsidRDefault="00121DD0" w:rsidP="00121DD0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  <w:lang w:eastAsia="pl-PL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6. Oświadczam/y, że </w:t>
      </w:r>
      <w:r w:rsidRPr="00C636D5">
        <w:rPr>
          <w:rFonts w:cstheme="minorHAnsi"/>
          <w:b/>
          <w:bCs/>
          <w:kern w:val="2"/>
          <w:sz w:val="20"/>
          <w:szCs w:val="20"/>
          <w:lang w:eastAsia="ar-SA"/>
        </w:rPr>
        <w:t>nie jesteśmy podmiotem powiązanym z zamawiającym osobowo lub kapitałowo</w:t>
      </w:r>
      <w:r w:rsidRPr="00C636D5">
        <w:rPr>
          <w:rFonts w:cstheme="minorHAnsi"/>
          <w:bCs/>
          <w:kern w:val="2"/>
          <w:sz w:val="20"/>
          <w:szCs w:val="20"/>
          <w:lang w:eastAsia="ar-SA"/>
        </w:rPr>
        <w:t xml:space="preserve">. </w:t>
      </w:r>
      <w:r w:rsidRPr="00C636D5">
        <w:rPr>
          <w:rFonts w:cstheme="minorHAnsi"/>
          <w:sz w:val="20"/>
          <w:szCs w:val="20"/>
          <w:lang w:eastAsia="pl-PL"/>
        </w:rPr>
        <w:t>Przez powiązania kapitałowe lub osobowe rozumie się wzajemne powiązania między Organizatorem postępowania lub osobami upoważnionymi do zaciągania zobowiązań w imieniu organizatora postępowania lub osobami wykonującymi w imieniu organizatora postępowania czynności związane z przeprowadzeniem procedury wyboru wykonawcy a wykonawcą, polegające w szczególności na: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uczestniczeniu w spółce jako wspólnik spółki cywilnej lub spółki osobowej,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posiadaniu co najmniej 10% udziałów lub akcji, o ile niższy próg nie wynika</w:t>
      </w:r>
    </w:p>
    <w:p w:rsidR="00121DD0" w:rsidRPr="00C636D5" w:rsidRDefault="00121DD0" w:rsidP="00121DD0">
      <w:pPr>
        <w:pStyle w:val="Akapitzlist"/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z przepisów prawa lub nie został określony przez IZ w wytycznych programowych,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pełnieniu funkcji członka organu nadzorczego lub zarządzającego, prokurenta, pełnomocnika,</w:t>
      </w:r>
    </w:p>
    <w:p w:rsidR="00121DD0" w:rsidRPr="00C636D5" w:rsidRDefault="00121DD0" w:rsidP="00121DD0">
      <w:pPr>
        <w:pStyle w:val="Akapitzlist"/>
        <w:numPr>
          <w:ilvl w:val="0"/>
          <w:numId w:val="1"/>
        </w:numPr>
        <w:autoSpaceDE w:val="0"/>
        <w:autoSpaceDN w:val="0"/>
        <w:adjustRightInd w:val="0"/>
        <w:ind w:left="1068"/>
        <w:jc w:val="both"/>
        <w:rPr>
          <w:rFonts w:asciiTheme="minorHAnsi" w:hAnsiTheme="minorHAnsi" w:cstheme="minorHAnsi"/>
          <w:sz w:val="20"/>
          <w:szCs w:val="20"/>
          <w:lang w:eastAsia="pl-PL"/>
        </w:rPr>
      </w:pPr>
      <w:r w:rsidRPr="00C636D5">
        <w:rPr>
          <w:rFonts w:asciiTheme="minorHAnsi" w:hAnsiTheme="minorHAnsi" w:cstheme="minorHAnsi"/>
          <w:sz w:val="20"/>
          <w:szCs w:val="20"/>
          <w:lang w:eastAsia="pl-PL"/>
        </w:rPr>
        <w:t>pozostawaniu w związku małżeńskim, w stosunku pokrewieństwa lub powinowactwa w linii prostej, pokrewieństwa drugiego stopnia lub powinowactwa drugiego stopnia w linii bocznej lub w stosunku przysposobienia, opieki lub kurateli.</w:t>
      </w:r>
    </w:p>
    <w:p w:rsidR="00121DD0" w:rsidRPr="00C636D5" w:rsidRDefault="00121DD0" w:rsidP="00121DD0">
      <w:pPr>
        <w:ind w:hanging="284"/>
        <w:jc w:val="both"/>
        <w:rPr>
          <w:rFonts w:cstheme="minorHAnsi"/>
          <w:bCs/>
          <w:kern w:val="2"/>
          <w:sz w:val="20"/>
          <w:szCs w:val="20"/>
          <w:lang w:eastAsia="ar-SA"/>
        </w:rPr>
      </w:pPr>
      <w:r w:rsidRPr="00C636D5">
        <w:rPr>
          <w:rFonts w:cstheme="minorHAnsi"/>
          <w:bCs/>
          <w:kern w:val="2"/>
          <w:sz w:val="20"/>
          <w:szCs w:val="20"/>
          <w:lang w:eastAsia="ar-SA"/>
        </w:rPr>
        <w:t>7. Załącznikami do niniejszej oferty są:</w:t>
      </w:r>
    </w:p>
    <w:tbl>
      <w:tblPr>
        <w:tblW w:w="8646" w:type="dxa"/>
        <w:tblInd w:w="4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5"/>
        <w:gridCol w:w="8221"/>
      </w:tblGrid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1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2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3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4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  <w:tr w:rsidR="00121DD0" w:rsidRPr="00C636D5" w:rsidTr="009C3F8C">
        <w:tc>
          <w:tcPr>
            <w:tcW w:w="425" w:type="dxa"/>
          </w:tcPr>
          <w:p w:rsidR="00121DD0" w:rsidRPr="00C636D5" w:rsidRDefault="00121DD0" w:rsidP="009C3F8C">
            <w:pPr>
              <w:ind w:left="-637" w:right="-70" w:firstLine="637"/>
              <w:jc w:val="center"/>
              <w:rPr>
                <w:bCs/>
                <w:kern w:val="2"/>
                <w:lang w:eastAsia="ar-SA"/>
              </w:rPr>
            </w:pPr>
            <w:r w:rsidRPr="00C636D5">
              <w:rPr>
                <w:bCs/>
                <w:kern w:val="2"/>
                <w:lang w:eastAsia="ar-SA"/>
              </w:rPr>
              <w:t>…</w:t>
            </w:r>
          </w:p>
        </w:tc>
        <w:tc>
          <w:tcPr>
            <w:tcW w:w="8221" w:type="dxa"/>
          </w:tcPr>
          <w:p w:rsidR="00121DD0" w:rsidRPr="00C636D5" w:rsidRDefault="00121DD0" w:rsidP="009C3F8C">
            <w:pPr>
              <w:ind w:firstLine="496"/>
              <w:jc w:val="both"/>
              <w:rPr>
                <w:rFonts w:cs="Arial"/>
              </w:rPr>
            </w:pPr>
          </w:p>
        </w:tc>
      </w:tr>
    </w:tbl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</w:rPr>
      </w:pP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/>
          <w:sz w:val="20"/>
          <w:szCs w:val="20"/>
        </w:rPr>
      </w:pPr>
    </w:p>
    <w:p w:rsidR="00121DD0" w:rsidRPr="00C636D5" w:rsidRDefault="00121DD0" w:rsidP="00121DD0">
      <w:pPr>
        <w:pStyle w:val="Tekstpodstawowy21"/>
        <w:spacing w:line="240" w:lineRule="auto"/>
        <w:ind w:left="4248" w:firstLine="708"/>
        <w:jc w:val="center"/>
        <w:rPr>
          <w:rFonts w:asciiTheme="minorHAnsi" w:hAnsiTheme="minorHAnsi" w:cstheme="minorHAnsi"/>
          <w:bCs/>
          <w:sz w:val="20"/>
          <w:szCs w:val="20"/>
        </w:rPr>
      </w:pPr>
      <w:r w:rsidRPr="00C636D5">
        <w:rPr>
          <w:rFonts w:asciiTheme="minorHAnsi" w:hAnsiTheme="minorHAnsi" w:cstheme="minorHAnsi"/>
          <w:bCs/>
          <w:sz w:val="20"/>
          <w:szCs w:val="20"/>
        </w:rPr>
        <w:t>..................................................................</w:t>
      </w:r>
    </w:p>
    <w:p w:rsidR="00121DD0" w:rsidRPr="00C636D5" w:rsidRDefault="00121DD0" w:rsidP="00121DD0">
      <w:pPr>
        <w:pStyle w:val="Tekstpodstawowy21"/>
        <w:spacing w:line="240" w:lineRule="auto"/>
        <w:rPr>
          <w:rFonts w:asciiTheme="minorHAnsi" w:hAnsiTheme="minorHAnsi" w:cstheme="minorHAnsi"/>
          <w:sz w:val="20"/>
          <w:szCs w:val="20"/>
        </w:rPr>
      </w:pPr>
      <w:r w:rsidRPr="00C636D5">
        <w:rPr>
          <w:rFonts w:asciiTheme="minorHAnsi" w:hAnsiTheme="minorHAnsi" w:cstheme="minorHAnsi"/>
          <w:sz w:val="20"/>
          <w:szCs w:val="20"/>
        </w:rPr>
        <w:t xml:space="preserve">                                                           </w:t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</w:r>
      <w:r w:rsidRPr="00C636D5">
        <w:rPr>
          <w:rFonts w:asciiTheme="minorHAnsi" w:hAnsiTheme="minorHAnsi" w:cstheme="minorHAnsi"/>
          <w:sz w:val="20"/>
          <w:szCs w:val="20"/>
        </w:rPr>
        <w:tab/>
        <w:t xml:space="preserve"> (data i czytelny podpis Oferenta) (pieczęć jeśli dotyczy)</w:t>
      </w:r>
    </w:p>
    <w:p w:rsidR="00121DD0" w:rsidRPr="00C636D5" w:rsidRDefault="00121DD0" w:rsidP="00121DD0"/>
    <w:p w:rsidR="00121DD0" w:rsidRDefault="00121DD0" w:rsidP="00121DD0"/>
    <w:p w:rsidR="00656729" w:rsidRDefault="00656729"/>
    <w:sectPr w:rsidR="00656729" w:rsidSect="009E72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226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155B4" w:rsidRDefault="006155B4" w:rsidP="009E722E">
      <w:pPr>
        <w:spacing w:after="0" w:line="240" w:lineRule="auto"/>
      </w:pPr>
      <w:r>
        <w:separator/>
      </w:r>
    </w:p>
  </w:endnote>
  <w:end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55AC" w:rsidRDefault="00C855A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23022</wp:posOffset>
          </wp:positionH>
          <wp:positionV relativeFrom="paragraph">
            <wp:posOffset>-108969</wp:posOffset>
          </wp:positionV>
          <wp:extent cx="5775695" cy="627321"/>
          <wp:effectExtent l="19050" t="0" r="0" b="0"/>
          <wp:wrapNone/>
          <wp:docPr id="3" name="Obraz 2" descr="ogoln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golne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75695" cy="62732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6155B4" w:rsidRDefault="006155B4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906780</wp:posOffset>
          </wp:positionH>
          <wp:positionV relativeFrom="paragraph">
            <wp:posOffset>9941560</wp:posOffset>
          </wp:positionV>
          <wp:extent cx="5762625" cy="340360"/>
          <wp:effectExtent l="19050" t="0" r="9525" b="0"/>
          <wp:wrapNone/>
          <wp:docPr id="2" name="Obraz 1" descr="stopk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topka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340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155B4" w:rsidRDefault="006155B4" w:rsidP="009E722E">
      <w:pPr>
        <w:spacing w:after="0" w:line="240" w:lineRule="auto"/>
      </w:pPr>
      <w:r>
        <w:separator/>
      </w:r>
    </w:p>
  </w:footnote>
  <w:footnote w:type="continuationSeparator" w:id="0">
    <w:p w:rsidR="006155B4" w:rsidRDefault="006155B4" w:rsidP="009E72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A262E" w:rsidRPr="009E722E" w:rsidRDefault="00247BA5" w:rsidP="009E722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column">
            <wp:posOffset>-891378</wp:posOffset>
          </wp:positionH>
          <wp:positionV relativeFrom="paragraph">
            <wp:posOffset>-1270059</wp:posOffset>
          </wp:positionV>
          <wp:extent cx="7556884" cy="1435396"/>
          <wp:effectExtent l="19050" t="0" r="5966" b="0"/>
          <wp:wrapNone/>
          <wp:docPr id="4" name="Obraz 3" descr="naglowek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aglowek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6884" cy="14353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7BA5" w:rsidRDefault="00247BA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24B45"/>
    <w:multiLevelType w:val="hybridMultilevel"/>
    <w:tmpl w:val="AFF4BC1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DB70A1D"/>
    <w:multiLevelType w:val="hybridMultilevel"/>
    <w:tmpl w:val="5D32DE7C"/>
    <w:lvl w:ilvl="0" w:tplc="04150017">
      <w:start w:val="1"/>
      <w:numFmt w:val="lowerLetter"/>
      <w:lvlText w:val="%1)"/>
      <w:lvlJc w:val="left"/>
      <w:pPr>
        <w:ind w:left="1429" w:hanging="360"/>
      </w:p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722E"/>
    <w:rsid w:val="00121DD0"/>
    <w:rsid w:val="001762E2"/>
    <w:rsid w:val="001D3BFB"/>
    <w:rsid w:val="00221E4A"/>
    <w:rsid w:val="00247BA5"/>
    <w:rsid w:val="00275CFA"/>
    <w:rsid w:val="00281019"/>
    <w:rsid w:val="00333F06"/>
    <w:rsid w:val="00335626"/>
    <w:rsid w:val="00341B68"/>
    <w:rsid w:val="003E013A"/>
    <w:rsid w:val="00413701"/>
    <w:rsid w:val="006155B4"/>
    <w:rsid w:val="00652BDA"/>
    <w:rsid w:val="00656729"/>
    <w:rsid w:val="0066268F"/>
    <w:rsid w:val="006E5640"/>
    <w:rsid w:val="0075652B"/>
    <w:rsid w:val="008754B0"/>
    <w:rsid w:val="009A262E"/>
    <w:rsid w:val="009A684B"/>
    <w:rsid w:val="009E1021"/>
    <w:rsid w:val="009E722E"/>
    <w:rsid w:val="00AE0775"/>
    <w:rsid w:val="00B6788C"/>
    <w:rsid w:val="00B7746D"/>
    <w:rsid w:val="00C4269E"/>
    <w:rsid w:val="00C64D29"/>
    <w:rsid w:val="00C855AC"/>
    <w:rsid w:val="00C905F2"/>
    <w:rsid w:val="00D20C1A"/>
    <w:rsid w:val="00D3435F"/>
    <w:rsid w:val="00D423E4"/>
    <w:rsid w:val="00D433D3"/>
    <w:rsid w:val="00D629B7"/>
    <w:rsid w:val="00E46B6F"/>
    <w:rsid w:val="00E72B38"/>
    <w:rsid w:val="00EA3E06"/>
    <w:rsid w:val="00ED32C5"/>
    <w:rsid w:val="00ED7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8859E650-F22E-4362-9734-032379BA4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5672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9E722E"/>
  </w:style>
  <w:style w:type="paragraph" w:styleId="Stopka">
    <w:name w:val="footer"/>
    <w:basedOn w:val="Normalny"/>
    <w:link w:val="StopkaZnak"/>
    <w:uiPriority w:val="99"/>
    <w:semiHidden/>
    <w:unhideWhenUsed/>
    <w:rsid w:val="009E72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9E722E"/>
  </w:style>
  <w:style w:type="paragraph" w:styleId="Tekstdymka">
    <w:name w:val="Balloon Text"/>
    <w:basedOn w:val="Normalny"/>
    <w:link w:val="TekstdymkaZnak"/>
    <w:uiPriority w:val="99"/>
    <w:semiHidden/>
    <w:unhideWhenUsed/>
    <w:rsid w:val="009E72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2E"/>
    <w:rPr>
      <w:rFonts w:ascii="Tahoma" w:hAnsi="Tahoma" w:cs="Tahoma"/>
      <w:sz w:val="16"/>
      <w:szCs w:val="16"/>
    </w:rPr>
  </w:style>
  <w:style w:type="paragraph" w:styleId="Akapitzlist">
    <w:name w:val="List Paragraph"/>
    <w:aliases w:val="wypunktowanie"/>
    <w:basedOn w:val="Normalny"/>
    <w:link w:val="AkapitzlistZnak"/>
    <w:uiPriority w:val="34"/>
    <w:qFormat/>
    <w:rsid w:val="00121DD0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qFormat/>
    <w:rsid w:val="00121DD0"/>
    <w:pPr>
      <w:suppressAutoHyphens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34"/>
    <w:rsid w:val="00121DD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ekstpodstawowy">
    <w:name w:val="Body Text"/>
    <w:basedOn w:val="Normalny"/>
    <w:link w:val="TekstpodstawowyZnak"/>
    <w:rsid w:val="00121DD0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121DD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754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Pkaminska</dc:creator>
  <cp:lastModifiedBy>Marta Drygała</cp:lastModifiedBy>
  <cp:revision>4</cp:revision>
  <cp:lastPrinted>2017-09-05T08:09:00Z</cp:lastPrinted>
  <dcterms:created xsi:type="dcterms:W3CDTF">2020-04-27T09:04:00Z</dcterms:created>
  <dcterms:modified xsi:type="dcterms:W3CDTF">2020-09-08T12:21:00Z</dcterms:modified>
</cp:coreProperties>
</file>