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95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1"/>
        <w:gridCol w:w="17"/>
        <w:gridCol w:w="567"/>
        <w:gridCol w:w="2410"/>
        <w:gridCol w:w="425"/>
        <w:gridCol w:w="851"/>
        <w:gridCol w:w="427"/>
        <w:gridCol w:w="140"/>
        <w:gridCol w:w="287"/>
        <w:gridCol w:w="9"/>
        <w:gridCol w:w="419"/>
        <w:gridCol w:w="419"/>
        <w:gridCol w:w="8"/>
        <w:gridCol w:w="146"/>
        <w:gridCol w:w="281"/>
        <w:gridCol w:w="428"/>
        <w:gridCol w:w="412"/>
        <w:gridCol w:w="13"/>
        <w:gridCol w:w="1280"/>
      </w:tblGrid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5F44F6" w:rsidP="0075167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OPIS MODUŁU KSZTAŁCENIA</w:t>
            </w:r>
          </w:p>
        </w:tc>
      </w:tr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612D50" w:rsidP="00E30901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1. Nazwa modułu kształcenia:</w:t>
            </w:r>
            <w:r w:rsidR="00FA15D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E30901" w:rsidRPr="00E30901">
              <w:rPr>
                <w:rFonts w:asciiTheme="majorHAnsi" w:hAnsiTheme="majorHAnsi" w:cs="Arial"/>
                <w:b/>
                <w:sz w:val="18"/>
                <w:szCs w:val="18"/>
              </w:rPr>
              <w:t>NARZĘDZIA INŻYNIERII ODWROTNEJ</w:t>
            </w:r>
          </w:p>
        </w:tc>
      </w:tr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2. Nazwa jednostki prowadzącej:</w:t>
            </w:r>
            <w:r w:rsidR="002E40A8" w:rsidRPr="00523E21">
              <w:rPr>
                <w:rFonts w:asciiTheme="majorHAnsi" w:hAnsiTheme="majorHAnsi" w:cs="Arial"/>
                <w:b/>
                <w:sz w:val="18"/>
                <w:szCs w:val="18"/>
              </w:rPr>
              <w:t xml:space="preserve"> Wydział Transportu i Informatyki</w:t>
            </w:r>
          </w:p>
        </w:tc>
      </w:tr>
      <w:tr w:rsidR="00612D50" w:rsidRPr="002D65D1" w:rsidTr="00681B95">
        <w:tc>
          <w:tcPr>
            <w:tcW w:w="5933" w:type="dxa"/>
            <w:gridSpan w:val="11"/>
          </w:tcPr>
          <w:p w:rsidR="00612D50" w:rsidRPr="00523E21" w:rsidRDefault="00612D50" w:rsidP="0031540C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3. Kierunek studiów:</w:t>
            </w:r>
            <w:r w:rsidR="00FA15D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31540C">
              <w:rPr>
                <w:rFonts w:asciiTheme="majorHAnsi" w:hAnsiTheme="majorHAnsi" w:cs="Arial"/>
                <w:b/>
                <w:sz w:val="18"/>
                <w:szCs w:val="18"/>
              </w:rPr>
              <w:t>Mechanika i Budowa Maszyn</w:t>
            </w:r>
          </w:p>
        </w:tc>
        <w:tc>
          <w:tcPr>
            <w:tcW w:w="3406" w:type="dxa"/>
            <w:gridSpan w:val="9"/>
          </w:tcPr>
          <w:p w:rsidR="00612D50" w:rsidRPr="0019309A" w:rsidRDefault="00612D50" w:rsidP="0031540C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</w:pPr>
            <w:r w:rsidRPr="0019309A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4. </w:t>
            </w:r>
            <w:proofErr w:type="spellStart"/>
            <w:r w:rsidRPr="0019309A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Kod</w:t>
            </w:r>
            <w:proofErr w:type="spellEnd"/>
            <w:r w:rsidR="00FA15DD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 xml:space="preserve"> </w:t>
            </w:r>
            <w:r w:rsidRPr="0019309A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modułu</w:t>
            </w:r>
            <w:r w:rsidRPr="00FA15DD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:</w:t>
            </w:r>
            <w:r w:rsidR="0019309A" w:rsidRPr="00FA15DD"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T-1-N-ME-Ws-27S</w:t>
            </w:r>
          </w:p>
        </w:tc>
      </w:tr>
      <w:tr w:rsidR="00612D50" w:rsidRPr="00523E21" w:rsidTr="00681B95">
        <w:tc>
          <w:tcPr>
            <w:tcW w:w="5933" w:type="dxa"/>
            <w:gridSpan w:val="11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5. Profil/poziom:</w:t>
            </w:r>
            <w:r w:rsidR="002E40A8" w:rsidRPr="00523E21">
              <w:rPr>
                <w:rFonts w:asciiTheme="majorHAnsi" w:hAnsiTheme="majorHAnsi" w:cs="Arial"/>
                <w:b/>
                <w:sz w:val="18"/>
                <w:szCs w:val="18"/>
              </w:rPr>
              <w:t xml:space="preserve"> praktyczny / I stopień</w:t>
            </w:r>
          </w:p>
        </w:tc>
        <w:tc>
          <w:tcPr>
            <w:tcW w:w="3406" w:type="dxa"/>
            <w:gridSpan w:val="9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6. Forma studiów:</w:t>
            </w:r>
            <w:r w:rsidR="00F65749" w:rsidRPr="00523E21">
              <w:rPr>
                <w:rFonts w:asciiTheme="majorHAnsi" w:hAnsiTheme="majorHAnsi" w:cs="Arial"/>
                <w:b/>
                <w:sz w:val="18"/>
                <w:szCs w:val="18"/>
              </w:rPr>
              <w:t>nie</w:t>
            </w:r>
            <w:r w:rsidR="0075167D" w:rsidRPr="00523E21">
              <w:rPr>
                <w:rFonts w:asciiTheme="majorHAnsi" w:hAnsiTheme="majorHAnsi" w:cs="Arial"/>
                <w:b/>
                <w:sz w:val="18"/>
                <w:szCs w:val="18"/>
              </w:rPr>
              <w:t>stacjonarne</w:t>
            </w:r>
          </w:p>
        </w:tc>
      </w:tr>
      <w:tr w:rsidR="00612D50" w:rsidRPr="00523E21" w:rsidTr="00681B95">
        <w:tc>
          <w:tcPr>
            <w:tcW w:w="5933" w:type="dxa"/>
            <w:gridSpan w:val="11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7. Kategoria modułu:</w:t>
            </w:r>
            <w:r w:rsidR="0075167D" w:rsidRPr="00523E21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do wyboru / specjalnościowy</w:t>
            </w:r>
          </w:p>
        </w:tc>
        <w:tc>
          <w:tcPr>
            <w:tcW w:w="3406" w:type="dxa"/>
            <w:gridSpan w:val="9"/>
          </w:tcPr>
          <w:p w:rsidR="00612D50" w:rsidRPr="00523E21" w:rsidRDefault="00612D50" w:rsidP="002D65D1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8. Semestr:</w:t>
            </w:r>
            <w:r w:rsidR="002D65D1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75167D" w:rsidRPr="002D65D1">
              <w:rPr>
                <w:rFonts w:asciiTheme="majorHAnsi" w:hAnsiTheme="majorHAnsi" w:cs="Arial"/>
                <w:b/>
                <w:sz w:val="18"/>
                <w:szCs w:val="18"/>
              </w:rPr>
              <w:t>V</w:t>
            </w:r>
            <w:r w:rsidR="00E4309B" w:rsidRPr="002D65D1">
              <w:rPr>
                <w:rFonts w:asciiTheme="majorHAnsi" w:hAnsiTheme="majorHAnsi" w:cs="Arial"/>
                <w:b/>
                <w:sz w:val="18"/>
                <w:szCs w:val="18"/>
              </w:rPr>
              <w:t>I</w:t>
            </w:r>
            <w:r w:rsidR="002D65D1" w:rsidRPr="002D65D1">
              <w:rPr>
                <w:rFonts w:asciiTheme="majorHAnsi" w:hAnsiTheme="majorHAnsi" w:cs="Arial"/>
                <w:b/>
                <w:sz w:val="18"/>
                <w:szCs w:val="18"/>
              </w:rPr>
              <w:t xml:space="preserve">I </w:t>
            </w:r>
            <w:r w:rsidR="009C413D" w:rsidRPr="002D65D1">
              <w:rPr>
                <w:rFonts w:asciiTheme="majorHAnsi" w:hAnsiTheme="majorHAnsi" w:cs="Arial"/>
                <w:b/>
                <w:sz w:val="18"/>
                <w:szCs w:val="18"/>
              </w:rPr>
              <w:t xml:space="preserve">semestr </w:t>
            </w:r>
          </w:p>
        </w:tc>
      </w:tr>
      <w:tr w:rsidR="00612D50" w:rsidRPr="00523E21" w:rsidTr="00681B95">
        <w:tc>
          <w:tcPr>
            <w:tcW w:w="5933" w:type="dxa"/>
            <w:gridSpan w:val="11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9.  Język wykładowy:</w:t>
            </w:r>
            <w:r w:rsidR="002E40A8" w:rsidRPr="00523E21">
              <w:rPr>
                <w:rFonts w:asciiTheme="majorHAnsi" w:hAnsiTheme="majorHAnsi" w:cs="Arial"/>
                <w:b/>
                <w:sz w:val="18"/>
                <w:szCs w:val="18"/>
              </w:rPr>
              <w:t xml:space="preserve"> polski</w:t>
            </w:r>
          </w:p>
        </w:tc>
        <w:tc>
          <w:tcPr>
            <w:tcW w:w="3406" w:type="dxa"/>
            <w:gridSpan w:val="9"/>
          </w:tcPr>
          <w:p w:rsidR="00612D50" w:rsidRPr="00523E21" w:rsidRDefault="00612D50" w:rsidP="0075167D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10.</w:t>
            </w:r>
            <w:r w:rsidRPr="0019309A">
              <w:rPr>
                <w:rFonts w:asciiTheme="majorHAnsi" w:hAnsiTheme="majorHAnsi" w:cs="Arial"/>
                <w:b/>
                <w:sz w:val="18"/>
                <w:szCs w:val="18"/>
              </w:rPr>
              <w:t xml:space="preserve">ISCED/ESAC: </w:t>
            </w:r>
            <w:r w:rsidR="002E40A8" w:rsidRPr="0019309A">
              <w:rPr>
                <w:rFonts w:asciiTheme="majorHAnsi" w:hAnsiTheme="majorHAnsi" w:cs="Arial"/>
                <w:b/>
                <w:sz w:val="18"/>
                <w:szCs w:val="18"/>
              </w:rPr>
              <w:t>040</w:t>
            </w:r>
          </w:p>
        </w:tc>
      </w:tr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612D50" w:rsidP="0080323C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 xml:space="preserve">11. Imię i nazwisko koordynatora modułu: </w:t>
            </w:r>
          </w:p>
        </w:tc>
      </w:tr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612D50" w:rsidP="00F92DD4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12.Cel ogólny modułu:</w:t>
            </w:r>
            <w:r w:rsidR="00FA15DD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1F243E">
              <w:rPr>
                <w:rFonts w:asciiTheme="majorHAnsi" w:hAnsiTheme="majorHAnsi" w:cs="Arial"/>
                <w:sz w:val="18"/>
                <w:szCs w:val="18"/>
              </w:rPr>
              <w:t xml:space="preserve">Studenci </w:t>
            </w:r>
            <w:r w:rsidR="00F92DD4">
              <w:rPr>
                <w:rFonts w:asciiTheme="majorHAnsi" w:hAnsiTheme="majorHAnsi" w:cs="Arial"/>
                <w:sz w:val="18"/>
                <w:szCs w:val="18"/>
              </w:rPr>
              <w:t>zostaną zapoznani z p</w:t>
            </w:r>
            <w:r w:rsidR="00F92DD4" w:rsidRPr="00F92DD4">
              <w:rPr>
                <w:rFonts w:asciiTheme="majorHAnsi" w:hAnsiTheme="majorHAnsi" w:cs="Arial"/>
                <w:sz w:val="18"/>
                <w:szCs w:val="18"/>
              </w:rPr>
              <w:t>roces</w:t>
            </w:r>
            <w:r w:rsidR="00F92DD4">
              <w:rPr>
                <w:rFonts w:asciiTheme="majorHAnsi" w:hAnsiTheme="majorHAnsi" w:cs="Arial"/>
                <w:sz w:val="18"/>
                <w:szCs w:val="18"/>
              </w:rPr>
              <w:t>ami</w:t>
            </w:r>
            <w:r w:rsidR="00F92DD4" w:rsidRPr="00F92DD4">
              <w:rPr>
                <w:rFonts w:asciiTheme="majorHAnsi" w:hAnsiTheme="majorHAnsi" w:cs="Arial"/>
                <w:sz w:val="18"/>
                <w:szCs w:val="18"/>
              </w:rPr>
              <w:t xml:space="preserve"> tworzenia nowego modelu elementu na podstawie fizycznie istniejącego detalu, a następnie </w:t>
            </w:r>
            <w:r w:rsidR="00F92DD4">
              <w:rPr>
                <w:rFonts w:asciiTheme="majorHAnsi" w:hAnsiTheme="majorHAnsi" w:cs="Arial"/>
                <w:sz w:val="18"/>
                <w:szCs w:val="18"/>
              </w:rPr>
              <w:t xml:space="preserve">z </w:t>
            </w:r>
            <w:r w:rsidR="00F92DD4" w:rsidRPr="00F92DD4">
              <w:rPr>
                <w:rFonts w:asciiTheme="majorHAnsi" w:hAnsiTheme="majorHAnsi" w:cs="Arial"/>
                <w:sz w:val="18"/>
                <w:szCs w:val="18"/>
              </w:rPr>
              <w:t>generowanie</w:t>
            </w:r>
            <w:r w:rsidR="00F92DD4"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="00F92DD4" w:rsidRPr="00F92DD4">
              <w:rPr>
                <w:rFonts w:asciiTheme="majorHAnsi" w:hAnsiTheme="majorHAnsi" w:cs="Arial"/>
                <w:sz w:val="18"/>
                <w:szCs w:val="18"/>
              </w:rPr>
              <w:t xml:space="preserve"> dokumentacji technicznej oraz jego wytworzenie</w:t>
            </w:r>
            <w:r w:rsidR="00F92DD4"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="00F92DD4" w:rsidRPr="00F92DD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612D50" w:rsidRPr="00523E21" w:rsidTr="00681B95">
        <w:tc>
          <w:tcPr>
            <w:tcW w:w="9339" w:type="dxa"/>
            <w:gridSpan w:val="20"/>
          </w:tcPr>
          <w:p w:rsidR="00612D50" w:rsidRPr="00523E21" w:rsidRDefault="00612D50" w:rsidP="00EE61C8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13. Wymagania formalne i wstępne:</w:t>
            </w:r>
            <w:r w:rsidR="00DB535B">
              <w:rPr>
                <w:rFonts w:asciiTheme="majorHAnsi" w:hAnsiTheme="majorHAnsi" w:cs="Arial"/>
                <w:sz w:val="18"/>
                <w:szCs w:val="18"/>
              </w:rPr>
              <w:t xml:space="preserve">Student potrafi </w:t>
            </w:r>
            <w:r w:rsidR="00E4309B">
              <w:rPr>
                <w:rFonts w:asciiTheme="majorHAnsi" w:hAnsiTheme="majorHAnsi" w:cs="Arial"/>
                <w:sz w:val="18"/>
                <w:szCs w:val="18"/>
              </w:rPr>
              <w:t xml:space="preserve">dobrać </w:t>
            </w:r>
            <w:r w:rsidR="005C1296">
              <w:rPr>
                <w:rFonts w:asciiTheme="majorHAnsi" w:hAnsiTheme="majorHAnsi" w:cs="Arial"/>
                <w:sz w:val="18"/>
                <w:szCs w:val="18"/>
              </w:rPr>
              <w:t xml:space="preserve">odpowiednie narzędzia inżynierii odwrotnej w postaci skanera oraz software do obróbki zeskanowanego modelu. Potrafi finalnie </w:t>
            </w:r>
            <w:r w:rsidR="00184601">
              <w:rPr>
                <w:rFonts w:asciiTheme="majorHAnsi" w:hAnsiTheme="majorHAnsi" w:cs="Arial"/>
                <w:sz w:val="18"/>
                <w:szCs w:val="18"/>
              </w:rPr>
              <w:t>obrobić</w:t>
            </w:r>
            <w:r w:rsidR="005C1296">
              <w:rPr>
                <w:rFonts w:asciiTheme="majorHAnsi" w:hAnsiTheme="majorHAnsi" w:cs="Arial"/>
                <w:sz w:val="18"/>
                <w:szCs w:val="18"/>
              </w:rPr>
              <w:t xml:space="preserve"> model i na jego podstawie wygenerować dokumentację techniczną.</w:t>
            </w:r>
          </w:p>
        </w:tc>
      </w:tr>
      <w:tr w:rsidR="00612D50" w:rsidRPr="00523E21" w:rsidTr="00681B95">
        <w:tc>
          <w:tcPr>
            <w:tcW w:w="800" w:type="dxa"/>
            <w:gridSpan w:val="2"/>
            <w:vAlign w:val="center"/>
          </w:tcPr>
          <w:p w:rsidR="00612D50" w:rsidRPr="00523E21" w:rsidRDefault="00612D50" w:rsidP="00681B95">
            <w:pPr>
              <w:spacing w:after="0" w:line="240" w:lineRule="auto"/>
              <w:ind w:right="-125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Symbol efektu  modułu</w:t>
            </w:r>
          </w:p>
        </w:tc>
        <w:tc>
          <w:tcPr>
            <w:tcW w:w="7259" w:type="dxa"/>
            <w:gridSpan w:val="17"/>
            <w:vAlign w:val="center"/>
          </w:tcPr>
          <w:p w:rsidR="00612D50" w:rsidRPr="00523E21" w:rsidRDefault="00612D50" w:rsidP="00681B95">
            <w:pPr>
              <w:spacing w:after="0" w:line="240" w:lineRule="auto"/>
              <w:ind w:left="-942" w:right="-1384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14. Efekty kształcenia modułu</w:t>
            </w:r>
          </w:p>
          <w:p w:rsidR="00612D50" w:rsidRPr="00523E21" w:rsidRDefault="00612D50" w:rsidP="00681B95">
            <w:pPr>
              <w:spacing w:after="0" w:line="240" w:lineRule="auto"/>
              <w:ind w:left="-942" w:right="-138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Student:</w:t>
            </w:r>
          </w:p>
        </w:tc>
        <w:tc>
          <w:tcPr>
            <w:tcW w:w="1280" w:type="dxa"/>
            <w:vAlign w:val="center"/>
          </w:tcPr>
          <w:p w:rsidR="00612D50" w:rsidRPr="00523E21" w:rsidRDefault="00612D50" w:rsidP="00681B95">
            <w:pPr>
              <w:spacing w:after="0" w:line="240" w:lineRule="auto"/>
              <w:ind w:right="-10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Symbol efektu kierunkowego</w:t>
            </w:r>
          </w:p>
        </w:tc>
      </w:tr>
      <w:tr w:rsidR="00612D50" w:rsidRPr="00523E21" w:rsidTr="00681B95">
        <w:tc>
          <w:tcPr>
            <w:tcW w:w="9339" w:type="dxa"/>
            <w:gridSpan w:val="20"/>
            <w:vAlign w:val="center"/>
          </w:tcPr>
          <w:p w:rsidR="00612D50" w:rsidRPr="00523E21" w:rsidRDefault="00523E21" w:rsidP="00523E21">
            <w:pPr>
              <w:pStyle w:val="Akapitzlist"/>
              <w:spacing w:after="0" w:line="240" w:lineRule="auto"/>
              <w:ind w:left="-142" w:right="-10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A. </w:t>
            </w:r>
            <w:r w:rsidR="00612D50" w:rsidRPr="00523E21">
              <w:rPr>
                <w:rFonts w:asciiTheme="majorHAnsi" w:hAnsiTheme="majorHAnsi" w:cs="Arial"/>
                <w:sz w:val="18"/>
                <w:szCs w:val="18"/>
              </w:rPr>
              <w:t>Wiedza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W01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BB4A5A" w:rsidP="001E43B9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BB4A5A">
              <w:rPr>
                <w:rFonts w:asciiTheme="majorHAnsi" w:hAnsiTheme="majorHAnsi" w:cs="Arial"/>
                <w:sz w:val="18"/>
                <w:szCs w:val="18"/>
              </w:rPr>
              <w:t>Zna i rozumie w zaawansowanym stopniu prawa i zasady obliczeń z zakresu matematyki  niezbędne do obliczeń konstrukcyjnych elementów maszyn i projektowania ich technologii wykonania</w:t>
            </w:r>
            <w:r w:rsidR="001E43B9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280" w:type="dxa"/>
            <w:vAlign w:val="center"/>
          </w:tcPr>
          <w:p w:rsidR="0075167D" w:rsidRPr="00523E21" w:rsidRDefault="0075167D" w:rsidP="00BB4A5A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K_W0</w:t>
            </w:r>
            <w:r w:rsidR="00BB4A5A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55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W0</w:t>
            </w:r>
            <w:r w:rsidR="00553530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1F243E" w:rsidP="001E43B9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F243E">
              <w:rPr>
                <w:rFonts w:asciiTheme="majorHAnsi" w:hAnsiTheme="majorHAnsi" w:cs="Arial"/>
                <w:sz w:val="18"/>
                <w:szCs w:val="18"/>
              </w:rPr>
              <w:t>Zna i rozumie zagadnienia w zakresie technik pomiarowych oraz komputerowych systemów pomiarowych</w:t>
            </w:r>
            <w:r w:rsidR="001E43B9">
              <w:rPr>
                <w:rFonts w:asciiTheme="majorHAnsi" w:hAnsiTheme="majorHAnsi" w:cs="Arial"/>
                <w:sz w:val="18"/>
                <w:szCs w:val="18"/>
              </w:rPr>
              <w:t xml:space="preserve"> w celu sporządzenia dokumentacji technologicznej.</w:t>
            </w:r>
          </w:p>
        </w:tc>
        <w:tc>
          <w:tcPr>
            <w:tcW w:w="1280" w:type="dxa"/>
            <w:vAlign w:val="center"/>
          </w:tcPr>
          <w:p w:rsidR="0075167D" w:rsidRPr="00523E21" w:rsidRDefault="0075167D" w:rsidP="001F243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K_W</w:t>
            </w:r>
            <w:r w:rsidR="00553530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="001F243E"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553530" w:rsidP="0055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W03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6F0A7A" w:rsidP="001E43B9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F243E">
              <w:rPr>
                <w:rFonts w:asciiTheme="majorHAnsi" w:hAnsiTheme="majorHAnsi" w:cs="Arial"/>
                <w:sz w:val="18"/>
                <w:szCs w:val="18"/>
              </w:rPr>
              <w:t>Zna i rozumie zasady modelowania i konstruowania typowych elementów maszyn</w:t>
            </w:r>
            <w:r w:rsidR="001E43B9">
              <w:rPr>
                <w:rFonts w:asciiTheme="majorHAnsi" w:hAnsiTheme="majorHAnsi" w:cs="Arial"/>
                <w:sz w:val="18"/>
                <w:szCs w:val="18"/>
              </w:rPr>
              <w:t xml:space="preserve">. </w:t>
            </w:r>
            <w:r w:rsidRPr="001F243E">
              <w:rPr>
                <w:rFonts w:asciiTheme="majorHAnsi" w:hAnsiTheme="majorHAnsi" w:cs="Arial"/>
                <w:sz w:val="18"/>
                <w:szCs w:val="18"/>
              </w:rPr>
              <w:t>Zna podstawowe programy typu CAD do modelowania i wymiarowania części maszyn oraz zespołów.</w:t>
            </w:r>
          </w:p>
        </w:tc>
        <w:tc>
          <w:tcPr>
            <w:tcW w:w="1280" w:type="dxa"/>
            <w:vAlign w:val="center"/>
          </w:tcPr>
          <w:p w:rsidR="0075167D" w:rsidRPr="00523E21" w:rsidRDefault="00553530" w:rsidP="00523E2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K_W10</w:t>
            </w:r>
          </w:p>
        </w:tc>
      </w:tr>
      <w:tr w:rsidR="0075167D" w:rsidRPr="00523E21" w:rsidTr="00681B95">
        <w:tc>
          <w:tcPr>
            <w:tcW w:w="9339" w:type="dxa"/>
            <w:gridSpan w:val="20"/>
            <w:vAlign w:val="center"/>
          </w:tcPr>
          <w:p w:rsidR="0075167D" w:rsidRPr="00523E21" w:rsidRDefault="00523E21" w:rsidP="00523E21">
            <w:pPr>
              <w:pStyle w:val="Akapitzlist"/>
              <w:spacing w:after="0" w:line="240" w:lineRule="auto"/>
              <w:ind w:left="-142" w:right="-10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B. </w:t>
            </w:r>
            <w:r w:rsidR="0075167D" w:rsidRPr="00523E21">
              <w:rPr>
                <w:rFonts w:asciiTheme="majorHAnsi" w:hAnsiTheme="majorHAnsi" w:cs="Arial"/>
                <w:sz w:val="18"/>
                <w:szCs w:val="18"/>
              </w:rPr>
              <w:t>Umiejętności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U01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1D747B" w:rsidP="001E43B9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D747B">
              <w:rPr>
                <w:rFonts w:asciiTheme="majorHAnsi" w:hAnsiTheme="majorHAnsi" w:cs="Arial"/>
                <w:sz w:val="18"/>
                <w:szCs w:val="18"/>
              </w:rPr>
              <w:t xml:space="preserve">Potrafi przygotować dobrze udokumentowane opracowanie problemów z zakresu </w:t>
            </w:r>
            <w:r w:rsidR="001E43B9">
              <w:rPr>
                <w:rFonts w:asciiTheme="majorHAnsi" w:hAnsiTheme="majorHAnsi" w:cs="Arial"/>
                <w:sz w:val="18"/>
                <w:szCs w:val="18"/>
              </w:rPr>
              <w:t>inżynierii odwrotnej.</w:t>
            </w:r>
          </w:p>
        </w:tc>
        <w:tc>
          <w:tcPr>
            <w:tcW w:w="1280" w:type="dxa"/>
            <w:vAlign w:val="center"/>
          </w:tcPr>
          <w:p w:rsidR="0075167D" w:rsidRPr="00523E21" w:rsidRDefault="001A7778" w:rsidP="006F0A7A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K_U</w:t>
            </w:r>
            <w:r w:rsidR="001D747B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="006F0A7A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</w:tr>
      <w:tr w:rsidR="00151FBE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151FBE" w:rsidRPr="00523E21" w:rsidRDefault="00151FBE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U02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151FBE" w:rsidRPr="001D747B" w:rsidRDefault="001E43B9" w:rsidP="001E43B9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</w:t>
            </w:r>
            <w:r w:rsidR="00151FBE" w:rsidRPr="00151FBE">
              <w:rPr>
                <w:rFonts w:asciiTheme="majorHAnsi" w:hAnsiTheme="majorHAnsi" w:cs="Arial"/>
                <w:sz w:val="18"/>
                <w:szCs w:val="18"/>
              </w:rPr>
              <w:t>otrafi interpretować uzyskane wyniki i wyciągać wnioski przez dokonywanie krytycznej oceny. Potrafi zbudować model symulacyjny i przeprowa</w:t>
            </w:r>
            <w:r>
              <w:rPr>
                <w:rFonts w:asciiTheme="majorHAnsi" w:hAnsiTheme="majorHAnsi" w:cs="Arial"/>
                <w:sz w:val="18"/>
                <w:szCs w:val="18"/>
              </w:rPr>
              <w:t>dzić proste badania symulacyjne.</w:t>
            </w:r>
          </w:p>
        </w:tc>
        <w:tc>
          <w:tcPr>
            <w:tcW w:w="1280" w:type="dxa"/>
            <w:vAlign w:val="center"/>
          </w:tcPr>
          <w:p w:rsidR="00151FBE" w:rsidRDefault="00151FBE" w:rsidP="006F0A7A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K_U19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15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U0</w:t>
            </w:r>
            <w:r w:rsidR="00151FBE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1A7778" w:rsidRDefault="006F0A7A" w:rsidP="001E4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F243E">
              <w:rPr>
                <w:rFonts w:asciiTheme="majorHAnsi" w:hAnsiTheme="majorHAnsi" w:cs="Arial"/>
                <w:sz w:val="18"/>
                <w:szCs w:val="18"/>
              </w:rPr>
              <w:t>Potrafi podjąć pracę w środowisku przemysłowymoraz potrafi bezpiecznie wykonywać zadania  w swojej pracy przez stosowanie zasad bezpieczeństwa i higieny pracy</w:t>
            </w:r>
            <w:r w:rsidR="001E43B9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280" w:type="dxa"/>
            <w:vAlign w:val="center"/>
          </w:tcPr>
          <w:p w:rsidR="0075167D" w:rsidRPr="00523E21" w:rsidRDefault="001A7778" w:rsidP="006F0A7A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K_U</w:t>
            </w:r>
            <w:r w:rsidR="006F0A7A">
              <w:rPr>
                <w:rFonts w:asciiTheme="majorHAnsi" w:hAnsiTheme="majorHAnsi" w:cs="Arial"/>
                <w:sz w:val="18"/>
                <w:szCs w:val="18"/>
              </w:rPr>
              <w:t>23</w:t>
            </w:r>
          </w:p>
        </w:tc>
      </w:tr>
      <w:tr w:rsidR="0075167D" w:rsidRPr="00523E21" w:rsidTr="00681B95">
        <w:tc>
          <w:tcPr>
            <w:tcW w:w="9339" w:type="dxa"/>
            <w:gridSpan w:val="20"/>
            <w:vAlign w:val="center"/>
          </w:tcPr>
          <w:p w:rsidR="0075167D" w:rsidRPr="00523E21" w:rsidRDefault="00523E21" w:rsidP="00523E21">
            <w:pPr>
              <w:pStyle w:val="Akapitzlist"/>
              <w:spacing w:after="0" w:line="240" w:lineRule="auto"/>
              <w:ind w:left="-142" w:right="-10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C. </w:t>
            </w:r>
            <w:r w:rsidR="0075167D" w:rsidRPr="00523E21">
              <w:rPr>
                <w:rFonts w:asciiTheme="majorHAnsi" w:hAnsiTheme="majorHAnsi" w:cs="Arial"/>
                <w:sz w:val="18"/>
                <w:szCs w:val="18"/>
              </w:rPr>
              <w:t>Kompetencje społeczne (postawa)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K01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0E2263" w:rsidP="00AF42BE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E2263">
              <w:rPr>
                <w:rFonts w:asciiTheme="majorHAnsi" w:hAnsiTheme="majorHAnsi" w:cs="Arial"/>
                <w:sz w:val="18"/>
                <w:szCs w:val="18"/>
              </w:rPr>
              <w:t xml:space="preserve">Jest gotów do uznawania </w:t>
            </w:r>
            <w:r w:rsidR="00AF42BE">
              <w:rPr>
                <w:rFonts w:asciiTheme="majorHAnsi" w:hAnsiTheme="majorHAnsi" w:cs="Arial"/>
                <w:sz w:val="18"/>
                <w:szCs w:val="18"/>
              </w:rPr>
              <w:t>osiągnieć nauki</w:t>
            </w:r>
            <w:r w:rsidRPr="000E2263">
              <w:rPr>
                <w:rFonts w:asciiTheme="majorHAnsi" w:hAnsiTheme="majorHAnsi" w:cs="Arial"/>
                <w:sz w:val="18"/>
                <w:szCs w:val="18"/>
              </w:rPr>
              <w:t xml:space="preserve"> w rozwiązywaniu problemów zawodowych</w:t>
            </w:r>
            <w:r w:rsidR="00AF42BE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  <w:tc>
          <w:tcPr>
            <w:tcW w:w="1280" w:type="dxa"/>
            <w:vAlign w:val="center"/>
          </w:tcPr>
          <w:p w:rsidR="0075167D" w:rsidRPr="00523E21" w:rsidRDefault="000E2263" w:rsidP="00523E2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K_K04</w:t>
            </w:r>
          </w:p>
        </w:tc>
      </w:tr>
      <w:tr w:rsidR="0075167D" w:rsidRPr="00523E21" w:rsidTr="00681B95">
        <w:tc>
          <w:tcPr>
            <w:tcW w:w="800" w:type="dxa"/>
            <w:gridSpan w:val="2"/>
            <w:shd w:val="clear" w:color="auto" w:fill="auto"/>
            <w:vAlign w:val="center"/>
          </w:tcPr>
          <w:p w:rsidR="0075167D" w:rsidRPr="00523E21" w:rsidRDefault="0075167D" w:rsidP="00523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K02</w:t>
            </w:r>
          </w:p>
        </w:tc>
        <w:tc>
          <w:tcPr>
            <w:tcW w:w="7259" w:type="dxa"/>
            <w:gridSpan w:val="17"/>
            <w:shd w:val="clear" w:color="auto" w:fill="auto"/>
          </w:tcPr>
          <w:p w:rsidR="0075167D" w:rsidRPr="00523E21" w:rsidRDefault="000E2263" w:rsidP="0075167D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E2263">
              <w:rPr>
                <w:rFonts w:asciiTheme="majorHAnsi" w:hAnsiTheme="majorHAnsi" w:cs="Arial"/>
                <w:sz w:val="18"/>
                <w:szCs w:val="18"/>
              </w:rPr>
              <w:t xml:space="preserve">Jest gotów do odpowiedzialnego </w:t>
            </w:r>
            <w:r w:rsidR="00AF42BE">
              <w:rPr>
                <w:rFonts w:asciiTheme="majorHAnsi" w:hAnsiTheme="majorHAnsi" w:cs="Arial"/>
                <w:sz w:val="18"/>
                <w:szCs w:val="18"/>
              </w:rPr>
              <w:t>użytkowania nowoczesnego sprzętu mechatronicznego</w:t>
            </w:r>
            <w:r w:rsidRPr="000E2263">
              <w:rPr>
                <w:rFonts w:asciiTheme="majorHAnsi" w:hAnsiTheme="majorHAnsi" w:cs="Arial"/>
                <w:sz w:val="18"/>
                <w:szCs w:val="18"/>
              </w:rPr>
              <w:t>, mając na uwadze występujące zagrożenia dla zdrowia człowieka</w:t>
            </w:r>
          </w:p>
        </w:tc>
        <w:tc>
          <w:tcPr>
            <w:tcW w:w="1280" w:type="dxa"/>
            <w:vAlign w:val="center"/>
          </w:tcPr>
          <w:p w:rsidR="0075167D" w:rsidRPr="00523E21" w:rsidRDefault="000E2263" w:rsidP="00523E21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K_K07</w:t>
            </w:r>
          </w:p>
        </w:tc>
      </w:tr>
      <w:tr w:rsidR="0075167D" w:rsidRPr="00523E21" w:rsidTr="00681B95">
        <w:trPr>
          <w:trHeight w:val="70"/>
        </w:trPr>
        <w:tc>
          <w:tcPr>
            <w:tcW w:w="9339" w:type="dxa"/>
            <w:gridSpan w:val="20"/>
          </w:tcPr>
          <w:p w:rsidR="0075167D" w:rsidRPr="00523E21" w:rsidRDefault="0075167D" w:rsidP="00FA15DD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15. Treści kształcenia:</w:t>
            </w:r>
          </w:p>
        </w:tc>
      </w:tr>
      <w:tr w:rsidR="0075167D" w:rsidRPr="00523E21" w:rsidTr="00B60609">
        <w:tc>
          <w:tcPr>
            <w:tcW w:w="1384" w:type="dxa"/>
            <w:gridSpan w:val="4"/>
            <w:vAlign w:val="center"/>
          </w:tcPr>
          <w:p w:rsidR="0075167D" w:rsidRPr="00523E21" w:rsidRDefault="0075167D" w:rsidP="00523E2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5541" w:type="dxa"/>
            <w:gridSpan w:val="11"/>
            <w:shd w:val="clear" w:color="auto" w:fill="auto"/>
          </w:tcPr>
          <w:p w:rsidR="0075167D" w:rsidRPr="00523E21" w:rsidRDefault="0075167D" w:rsidP="0075167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Opis treści kształcenia</w:t>
            </w:r>
          </w:p>
        </w:tc>
        <w:tc>
          <w:tcPr>
            <w:tcW w:w="2414" w:type="dxa"/>
            <w:gridSpan w:val="5"/>
            <w:shd w:val="clear" w:color="auto" w:fill="auto"/>
          </w:tcPr>
          <w:p w:rsidR="0075167D" w:rsidRPr="00523E21" w:rsidRDefault="0075167D" w:rsidP="0075167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Literatura podstawowa i dodatkowa</w:t>
            </w:r>
          </w:p>
        </w:tc>
      </w:tr>
      <w:tr w:rsidR="002717FE" w:rsidRPr="00523E21" w:rsidTr="00B60609">
        <w:tc>
          <w:tcPr>
            <w:tcW w:w="1384" w:type="dxa"/>
            <w:gridSpan w:val="4"/>
            <w:vAlign w:val="center"/>
          </w:tcPr>
          <w:p w:rsidR="00523E21" w:rsidRDefault="002717FE" w:rsidP="00523E21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  <w:p w:rsidR="002717FE" w:rsidRPr="00523E21" w:rsidRDefault="00BA6C0A" w:rsidP="00BA6C0A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Techniki inżynierii odwrotnej</w:t>
            </w:r>
          </w:p>
        </w:tc>
        <w:tc>
          <w:tcPr>
            <w:tcW w:w="5541" w:type="dxa"/>
            <w:gridSpan w:val="11"/>
            <w:shd w:val="clear" w:color="auto" w:fill="auto"/>
          </w:tcPr>
          <w:p w:rsidR="00E30901" w:rsidRPr="00BA6C0A" w:rsidRDefault="00BA6C0A" w:rsidP="00E309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Rodzaje i p</w:t>
            </w:r>
            <w:r w:rsidR="00C8592E" w:rsidRPr="007F1455">
              <w:rPr>
                <w:rFonts w:asciiTheme="majorHAnsi" w:hAnsiTheme="majorHAnsi" w:cs="Arial"/>
                <w:sz w:val="18"/>
                <w:szCs w:val="18"/>
              </w:rPr>
              <w:t>odział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skanerów stosowanych w inżynierii odwrotnej: stacjonarne do małych przedmiotów, przestrzenne, ramiona pomiarowe, głowice śledzące. </w:t>
            </w:r>
          </w:p>
          <w:p w:rsidR="00880A44" w:rsidRDefault="00BA6C0A" w:rsidP="00C859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BA6C0A">
              <w:rPr>
                <w:rFonts w:asciiTheme="majorHAnsi" w:hAnsiTheme="majorHAnsi" w:cs="Arial"/>
                <w:sz w:val="18"/>
                <w:szCs w:val="18"/>
              </w:rPr>
              <w:t>Dobór narzędzi inżynierii odwrotnej do skanowanego obiektu.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 Parametry charakteryzujące narzędzie.</w:t>
            </w:r>
          </w:p>
          <w:p w:rsidR="002512F0" w:rsidRPr="00BA6C0A" w:rsidRDefault="002512F0" w:rsidP="00C859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Modele parametryczne, powierzchniowe i hybrydowe.</w:t>
            </w:r>
          </w:p>
          <w:p w:rsidR="00BA6C0A" w:rsidRDefault="004C4675" w:rsidP="00C859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Przykładowy software </w:t>
            </w:r>
            <w:r w:rsidR="004856EC">
              <w:rPr>
                <w:rFonts w:asciiTheme="majorHAnsi" w:hAnsiTheme="majorHAnsi" w:cs="Arial"/>
                <w:sz w:val="18"/>
                <w:szCs w:val="18"/>
              </w:rPr>
              <w:t>do obróbki skanowanych modeli.</w:t>
            </w:r>
          </w:p>
          <w:p w:rsidR="000E4C2F" w:rsidRDefault="000E4C2F" w:rsidP="00C859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Techniki </w:t>
            </w:r>
            <w:r w:rsidRPr="000E4C2F">
              <w:rPr>
                <w:rFonts w:asciiTheme="majorHAnsi" w:hAnsiTheme="majorHAnsi" w:cs="Arial"/>
                <w:sz w:val="18"/>
                <w:szCs w:val="18"/>
              </w:rPr>
              <w:t>odtw</w:t>
            </w:r>
            <w:r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0E4C2F">
              <w:rPr>
                <w:rFonts w:asciiTheme="majorHAnsi" w:hAnsiTheme="majorHAnsi" w:cs="Arial"/>
                <w:sz w:val="18"/>
                <w:szCs w:val="18"/>
              </w:rPr>
              <w:t>rz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ania, </w:t>
            </w:r>
            <w:r w:rsidRPr="000E4C2F">
              <w:rPr>
                <w:rFonts w:asciiTheme="majorHAnsi" w:hAnsiTheme="majorHAnsi" w:cs="Arial"/>
                <w:sz w:val="18"/>
                <w:szCs w:val="18"/>
              </w:rPr>
              <w:t xml:space="preserve">optymalizowania </w:t>
            </w:r>
            <w:r>
              <w:rPr>
                <w:rFonts w:asciiTheme="majorHAnsi" w:hAnsiTheme="majorHAnsi" w:cs="Arial"/>
                <w:sz w:val="18"/>
                <w:szCs w:val="18"/>
              </w:rPr>
              <w:t>i</w:t>
            </w:r>
            <w:r w:rsidRPr="000E4C2F">
              <w:rPr>
                <w:rFonts w:asciiTheme="majorHAnsi" w:hAnsiTheme="majorHAnsi" w:cs="Arial"/>
                <w:sz w:val="18"/>
                <w:szCs w:val="18"/>
              </w:rPr>
              <w:t xml:space="preserve"> rozwijania istniejących technologii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4856EC" w:rsidRDefault="004856EC" w:rsidP="00C859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Studium przypadku użycia narzędzi inżynierii odwrotnej w branży motoryzacyjnej.</w:t>
            </w:r>
          </w:p>
          <w:p w:rsidR="004856EC" w:rsidRPr="00BA6C0A" w:rsidRDefault="004856EC" w:rsidP="00C8592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Wykorzystanie narzędzi inżynierii odwrotnej w kontroli jakości.</w:t>
            </w:r>
          </w:p>
        </w:tc>
        <w:tc>
          <w:tcPr>
            <w:tcW w:w="2414" w:type="dxa"/>
            <w:gridSpan w:val="5"/>
            <w:vMerge w:val="restart"/>
            <w:shd w:val="clear" w:color="auto" w:fill="auto"/>
          </w:tcPr>
          <w:p w:rsidR="002717FE" w:rsidRPr="00523E21" w:rsidRDefault="002717FE" w:rsidP="002717FE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  <w:u w:val="single"/>
              </w:rPr>
              <w:t>Literatura podstawowa</w:t>
            </w:r>
          </w:p>
          <w:p w:rsidR="00184601" w:rsidRPr="00184601" w:rsidRDefault="00184601" w:rsidP="0018460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4601">
              <w:rPr>
                <w:rFonts w:asciiTheme="majorHAnsi" w:hAnsiTheme="majorHAnsi" w:cs="Arial"/>
                <w:sz w:val="18"/>
                <w:szCs w:val="18"/>
              </w:rPr>
              <w:t xml:space="preserve">Dang Bruce, Gazet </w:t>
            </w:r>
            <w:proofErr w:type="spellStart"/>
            <w:r w:rsidRPr="00184601">
              <w:rPr>
                <w:rFonts w:asciiTheme="majorHAnsi" w:hAnsiTheme="majorHAnsi" w:cs="Arial"/>
                <w:sz w:val="18"/>
                <w:szCs w:val="18"/>
              </w:rPr>
              <w:t>Alexandre</w:t>
            </w:r>
            <w:proofErr w:type="spellEnd"/>
            <w:r w:rsidRPr="00184601">
              <w:rPr>
                <w:rFonts w:asciiTheme="majorHAnsi" w:hAnsiTheme="majorHAnsi" w:cs="Arial"/>
                <w:sz w:val="18"/>
                <w:szCs w:val="18"/>
              </w:rPr>
              <w:t xml:space="preserve">, </w:t>
            </w:r>
            <w:proofErr w:type="spellStart"/>
            <w:r w:rsidRPr="00184601">
              <w:rPr>
                <w:rFonts w:asciiTheme="majorHAnsi" w:hAnsiTheme="majorHAnsi" w:cs="Arial"/>
                <w:sz w:val="18"/>
                <w:szCs w:val="18"/>
              </w:rPr>
              <w:t>Bachaalany</w:t>
            </w:r>
            <w:proofErr w:type="spellEnd"/>
            <w:r w:rsidRPr="00184601">
              <w:rPr>
                <w:rFonts w:asciiTheme="majorHAnsi" w:hAnsiTheme="majorHAnsi" w:cs="Arial"/>
                <w:sz w:val="18"/>
                <w:szCs w:val="18"/>
              </w:rPr>
              <w:t xml:space="preserve"> Elias, </w:t>
            </w:r>
            <w:proofErr w:type="spellStart"/>
            <w:r w:rsidRPr="00184601">
              <w:rPr>
                <w:rFonts w:asciiTheme="majorHAnsi" w:hAnsiTheme="majorHAnsi" w:cs="Arial"/>
                <w:sz w:val="18"/>
                <w:szCs w:val="18"/>
              </w:rPr>
              <w:t>JosseSébastien</w:t>
            </w:r>
            <w:proofErr w:type="spellEnd"/>
            <w:r w:rsidRPr="00184601">
              <w:rPr>
                <w:rFonts w:asciiTheme="majorHAnsi" w:hAnsiTheme="majorHAnsi" w:cs="Arial"/>
                <w:sz w:val="18"/>
                <w:szCs w:val="18"/>
              </w:rPr>
              <w:t>: Inżynieria odwrotna w praktyce Narzędzia i techniki, Helion 2015</w:t>
            </w:r>
          </w:p>
          <w:p w:rsidR="00184601" w:rsidRPr="00184601" w:rsidRDefault="00184601" w:rsidP="0018460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184601">
              <w:rPr>
                <w:rFonts w:asciiTheme="majorHAnsi" w:hAnsiTheme="majorHAnsi" w:cs="Arial"/>
                <w:sz w:val="18"/>
                <w:szCs w:val="18"/>
              </w:rPr>
              <w:t xml:space="preserve">Mateusz Jurczyk, </w:t>
            </w:r>
            <w:proofErr w:type="spellStart"/>
            <w:r w:rsidRPr="00184601">
              <w:rPr>
                <w:rFonts w:asciiTheme="majorHAnsi" w:hAnsiTheme="majorHAnsi" w:cs="Arial"/>
                <w:sz w:val="18"/>
                <w:szCs w:val="18"/>
              </w:rPr>
              <w:t>GynvaelColdwind</w:t>
            </w:r>
            <w:proofErr w:type="spellEnd"/>
            <w:r w:rsidRPr="00184601">
              <w:rPr>
                <w:rFonts w:asciiTheme="majorHAnsi" w:hAnsiTheme="majorHAnsi" w:cs="Arial"/>
                <w:sz w:val="18"/>
                <w:szCs w:val="18"/>
              </w:rPr>
              <w:t>: Praktyczna inżynieria wsteczna. Metody, techniki i narzędzia, Wydawnictwo Naukowe PWN</w:t>
            </w:r>
            <w:r w:rsidR="00B722B1">
              <w:rPr>
                <w:rFonts w:asciiTheme="majorHAnsi" w:hAnsiTheme="majorHAnsi" w:cs="Arial"/>
                <w:sz w:val="18"/>
                <w:szCs w:val="18"/>
              </w:rPr>
              <w:t xml:space="preserve"> 2016</w:t>
            </w:r>
          </w:p>
          <w:p w:rsidR="00E30901" w:rsidRDefault="00E30901" w:rsidP="00E30901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  <w:p w:rsidR="002717FE" w:rsidRPr="00523E21" w:rsidRDefault="00523E21" w:rsidP="00E30901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Arial"/>
                <w:sz w:val="18"/>
                <w:szCs w:val="18"/>
                <w:u w:val="single"/>
              </w:rPr>
              <w:t>Literatur</w:t>
            </w:r>
            <w:r w:rsidR="002717FE" w:rsidRPr="00523E21">
              <w:rPr>
                <w:rFonts w:asciiTheme="majorHAnsi" w:hAnsiTheme="majorHAnsi" w:cs="Arial"/>
                <w:sz w:val="18"/>
                <w:szCs w:val="18"/>
                <w:u w:val="single"/>
              </w:rPr>
              <w:t>a dodatkowa:</w:t>
            </w:r>
          </w:p>
          <w:p w:rsidR="00AD4748" w:rsidRPr="00184601" w:rsidRDefault="00184601" w:rsidP="0018460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Jan </w:t>
            </w: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Kosmol</w:t>
            </w:r>
            <w:proofErr w:type="spellEnd"/>
            <w:r w:rsidRPr="00184601">
              <w:rPr>
                <w:rFonts w:asciiTheme="majorHAnsi" w:hAnsiTheme="majorHAnsi" w:cs="Arial"/>
                <w:sz w:val="18"/>
                <w:szCs w:val="18"/>
              </w:rPr>
              <w:t>: Laboratorium z inżynierii odwrotnej – Wydawnictwo Politechniki, Wydawnictwo Politechniki Śląskiej 2010</w:t>
            </w:r>
          </w:p>
        </w:tc>
      </w:tr>
      <w:tr w:rsidR="002717FE" w:rsidRPr="00523E21" w:rsidTr="00B60609">
        <w:tc>
          <w:tcPr>
            <w:tcW w:w="1384" w:type="dxa"/>
            <w:gridSpan w:val="4"/>
            <w:vAlign w:val="center"/>
          </w:tcPr>
          <w:p w:rsidR="00C66EDA" w:rsidRDefault="002717FE" w:rsidP="00523E21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 xml:space="preserve">B: </w:t>
            </w:r>
          </w:p>
          <w:p w:rsidR="002717FE" w:rsidRPr="00523E21" w:rsidRDefault="00F22016" w:rsidP="00BA6C0A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Laboratorium</w:t>
            </w:r>
            <w:r w:rsidR="00BA6C0A">
              <w:rPr>
                <w:rFonts w:asciiTheme="majorHAnsi" w:hAnsiTheme="majorHAnsi" w:cs="Arial"/>
                <w:sz w:val="18"/>
                <w:szCs w:val="18"/>
              </w:rPr>
              <w:t xml:space="preserve">narzędzi inżynierii odwrotnej </w:t>
            </w:r>
          </w:p>
        </w:tc>
        <w:tc>
          <w:tcPr>
            <w:tcW w:w="5541" w:type="dxa"/>
            <w:gridSpan w:val="11"/>
            <w:shd w:val="clear" w:color="auto" w:fill="auto"/>
          </w:tcPr>
          <w:p w:rsidR="002F22A1" w:rsidRDefault="004856EC" w:rsidP="000E4C2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Zapoznanie się z wybranymi narzędziami inżynierii odwrotnej. BHP podczas realizacji ćwiczeń laboratoryjnych.</w:t>
            </w:r>
          </w:p>
          <w:p w:rsidR="00FA05A7" w:rsidRDefault="004856EC" w:rsidP="000E4C2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Skanowanie wybranego obiektu i zapis modelu w odpowiednim formacie.</w:t>
            </w:r>
          </w:p>
          <w:p w:rsidR="004856EC" w:rsidRDefault="004856EC" w:rsidP="000E4C2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sz w:val="18"/>
                <w:szCs w:val="18"/>
              </w:rPr>
              <w:t>Postobróbka</w:t>
            </w:r>
            <w:proofErr w:type="spellEnd"/>
            <w:r>
              <w:rPr>
                <w:rFonts w:asciiTheme="majorHAnsi" w:hAnsiTheme="majorHAnsi" w:cs="Arial"/>
                <w:sz w:val="18"/>
                <w:szCs w:val="18"/>
              </w:rPr>
              <w:t xml:space="preserve"> modelu w zależności od stawianych wymagań początkowych. Optymalizacja pomiędzy dokładnością odwzorowania i wielkością zajmowanej pamięci.</w:t>
            </w:r>
          </w:p>
          <w:p w:rsidR="000E4C2F" w:rsidRDefault="004856EC" w:rsidP="000E4C2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Wydruk 3D odwzorowywanego modelu. Porównanie cech obiektu rzeczywistego i wydrukowanego modelu.</w:t>
            </w:r>
          </w:p>
          <w:p w:rsidR="000E4C2F" w:rsidRDefault="000E4C2F" w:rsidP="000E4C2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0E4C2F">
              <w:rPr>
                <w:rFonts w:asciiTheme="majorHAnsi" w:hAnsiTheme="majorHAnsi" w:cs="Arial"/>
                <w:sz w:val="18"/>
                <w:szCs w:val="18"/>
              </w:rPr>
              <w:t>Stworzenie uzupełnionego modelu na podstawie zniszczonego elementu fizycznego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FA15DD" w:rsidRPr="000E4C2F" w:rsidRDefault="00FA15DD" w:rsidP="00FA15DD">
            <w:p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14" w:type="dxa"/>
            <w:gridSpan w:val="5"/>
            <w:vMerge/>
            <w:shd w:val="clear" w:color="auto" w:fill="auto"/>
          </w:tcPr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B60609">
        <w:tc>
          <w:tcPr>
            <w:tcW w:w="1384" w:type="dxa"/>
            <w:gridSpan w:val="4"/>
          </w:tcPr>
          <w:p w:rsidR="00523E21" w:rsidRDefault="002717FE" w:rsidP="00523E21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C: </w:t>
            </w:r>
          </w:p>
          <w:p w:rsidR="002717FE" w:rsidRPr="00523E21" w:rsidRDefault="00BA6C0A" w:rsidP="00523E21">
            <w:pPr>
              <w:spacing w:after="0" w:line="240" w:lineRule="auto"/>
              <w:ind w:left="-142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Inżynieria odwrotna w praktyce</w:t>
            </w:r>
          </w:p>
        </w:tc>
        <w:tc>
          <w:tcPr>
            <w:tcW w:w="5541" w:type="dxa"/>
            <w:gridSpan w:val="11"/>
            <w:shd w:val="clear" w:color="auto" w:fill="auto"/>
          </w:tcPr>
          <w:p w:rsidR="00C03D9C" w:rsidRPr="005A38C6" w:rsidRDefault="00E4309B" w:rsidP="004856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Wizyta studyjna w firmie</w:t>
            </w:r>
            <w:r w:rsidR="004646B2">
              <w:rPr>
                <w:rFonts w:asciiTheme="majorHAnsi" w:hAnsiTheme="majorHAnsi" w:cs="Arial"/>
                <w:sz w:val="18"/>
                <w:szCs w:val="18"/>
              </w:rPr>
              <w:t xml:space="preserve"> wykorzystującej </w:t>
            </w:r>
            <w:r w:rsidR="00BA6C0A">
              <w:rPr>
                <w:rFonts w:asciiTheme="majorHAnsi" w:hAnsiTheme="majorHAnsi" w:cs="Arial"/>
                <w:sz w:val="18"/>
                <w:szCs w:val="18"/>
              </w:rPr>
              <w:t>skaner stacjonarny lub rami</w:t>
            </w:r>
            <w:r w:rsidR="004856EC">
              <w:rPr>
                <w:rFonts w:asciiTheme="majorHAnsi" w:hAnsiTheme="majorHAnsi" w:cs="Arial"/>
                <w:sz w:val="18"/>
                <w:szCs w:val="18"/>
              </w:rPr>
              <w:t>ę</w:t>
            </w:r>
            <w:r w:rsidR="00BA6C0A">
              <w:rPr>
                <w:rFonts w:asciiTheme="majorHAnsi" w:hAnsiTheme="majorHAnsi" w:cs="Arial"/>
                <w:sz w:val="18"/>
                <w:szCs w:val="18"/>
              </w:rPr>
              <w:t xml:space="preserve"> pomiarowe w celach inżynierii odwrotnej.</w:t>
            </w:r>
          </w:p>
        </w:tc>
        <w:tc>
          <w:tcPr>
            <w:tcW w:w="2414" w:type="dxa"/>
            <w:gridSpan w:val="5"/>
            <w:vMerge/>
            <w:shd w:val="clear" w:color="auto" w:fill="auto"/>
          </w:tcPr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9339" w:type="dxa"/>
            <w:gridSpan w:val="20"/>
          </w:tcPr>
          <w:p w:rsidR="002717FE" w:rsidRPr="00523E21" w:rsidRDefault="002717FE" w:rsidP="00FA15DD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16. Metody i formy zajęć, wymiar, prowadzący</w:t>
            </w:r>
          </w:p>
        </w:tc>
      </w:tr>
      <w:tr w:rsidR="00681B95" w:rsidRPr="00523E21" w:rsidTr="00681B95">
        <w:trPr>
          <w:trHeight w:val="300"/>
        </w:trPr>
        <w:tc>
          <w:tcPr>
            <w:tcW w:w="817" w:type="dxa"/>
            <w:gridSpan w:val="3"/>
            <w:vMerge w:val="restart"/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Metody dydaktyczne:</w:t>
            </w:r>
          </w:p>
        </w:tc>
        <w:tc>
          <w:tcPr>
            <w:tcW w:w="3415" w:type="dxa"/>
            <w:gridSpan w:val="11"/>
            <w:tcBorders>
              <w:right w:val="single" w:sz="4" w:space="0" w:color="auto"/>
            </w:tcBorders>
          </w:tcPr>
          <w:p w:rsidR="00681B95" w:rsidRPr="00523E21" w:rsidRDefault="00681B95" w:rsidP="002717FE">
            <w:pPr>
              <w:spacing w:after="0" w:line="240" w:lineRule="auto"/>
              <w:ind w:firstLine="85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Forma zajęć / liczba godzin</w:t>
            </w:r>
          </w:p>
        </w:tc>
        <w:tc>
          <w:tcPr>
            <w:tcW w:w="170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Nazwisko i imię osoby prowadzącej</w:t>
            </w:r>
          </w:p>
        </w:tc>
      </w:tr>
      <w:tr w:rsidR="00681B95" w:rsidRPr="00523E21" w:rsidTr="00681B95">
        <w:trPr>
          <w:cantSplit/>
          <w:trHeight w:val="70"/>
        </w:trPr>
        <w:tc>
          <w:tcPr>
            <w:tcW w:w="817" w:type="dxa"/>
            <w:gridSpan w:val="3"/>
            <w:vMerge/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681B95" w:rsidRPr="00523E21" w:rsidRDefault="00681B95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81B95" w:rsidRPr="00681B95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81B95">
              <w:rPr>
                <w:rFonts w:asciiTheme="majorHAnsi" w:hAnsiTheme="majorHAnsi" w:cs="Arial"/>
                <w:sz w:val="18"/>
                <w:szCs w:val="18"/>
              </w:rPr>
              <w:t>Wykład</w:t>
            </w:r>
          </w:p>
        </w:tc>
        <w:tc>
          <w:tcPr>
            <w:tcW w:w="2564" w:type="dxa"/>
            <w:gridSpan w:val="10"/>
            <w:tcBorders>
              <w:top w:val="nil"/>
              <w:right w:val="single" w:sz="4" w:space="0" w:color="auto"/>
            </w:tcBorders>
            <w:vAlign w:val="center"/>
          </w:tcPr>
          <w:p w:rsidR="00681B95" w:rsidRPr="00681B95" w:rsidRDefault="00681B95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81B95">
              <w:rPr>
                <w:rFonts w:asciiTheme="majorHAnsi" w:hAnsiTheme="majorHAnsi" w:cs="Arial"/>
                <w:sz w:val="18"/>
                <w:szCs w:val="18"/>
              </w:rPr>
              <w:t>Aktywne</w:t>
            </w:r>
          </w:p>
        </w:tc>
        <w:tc>
          <w:tcPr>
            <w:tcW w:w="170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681B95" w:rsidRPr="00523E21" w:rsidTr="00681B95">
        <w:trPr>
          <w:cantSplit/>
          <w:trHeight w:val="1145"/>
        </w:trPr>
        <w:tc>
          <w:tcPr>
            <w:tcW w:w="817" w:type="dxa"/>
            <w:gridSpan w:val="3"/>
            <w:vMerge/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:rsidR="00681B95" w:rsidRPr="00523E21" w:rsidRDefault="00681B95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81B95" w:rsidRPr="00523E21" w:rsidRDefault="00681B95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textDirection w:val="btLr"/>
            <w:vAlign w:val="center"/>
          </w:tcPr>
          <w:p w:rsidR="00681B95" w:rsidRPr="00523E21" w:rsidRDefault="00681B95" w:rsidP="002717FE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Ćwiczenia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81B95" w:rsidRPr="00523E21" w:rsidRDefault="00681B95" w:rsidP="002717FE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Laboratoria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81B95" w:rsidRPr="00523E21" w:rsidRDefault="00681B95" w:rsidP="002717FE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Seminaria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81B95" w:rsidRPr="00523E21" w:rsidRDefault="00681B95" w:rsidP="002717FE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 xml:space="preserve">e-learning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B95" w:rsidRPr="00681B95" w:rsidRDefault="00681B95" w:rsidP="00681B95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Zajęcia z praktykiem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81B95" w:rsidRPr="00523E21" w:rsidRDefault="00681B95" w:rsidP="002717FE">
            <w:pPr>
              <w:spacing w:after="0" w:line="240" w:lineRule="auto"/>
              <w:ind w:left="113" w:right="113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Praca własna Ew.</w:t>
            </w:r>
          </w:p>
        </w:tc>
        <w:tc>
          <w:tcPr>
            <w:tcW w:w="170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81B95" w:rsidRPr="00523E21" w:rsidRDefault="00681B95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817" w:type="dxa"/>
            <w:gridSpan w:val="3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</w:tc>
        <w:tc>
          <w:tcPr>
            <w:tcW w:w="3402" w:type="dxa"/>
            <w:gridSpan w:val="3"/>
            <w:vAlign w:val="center"/>
          </w:tcPr>
          <w:p w:rsidR="002717FE" w:rsidRPr="00523E21" w:rsidRDefault="002717FE" w:rsidP="00681B95">
            <w:pPr>
              <w:spacing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Analiza literatury z prezentacją multimedialną</w:t>
            </w:r>
          </w:p>
        </w:tc>
        <w:tc>
          <w:tcPr>
            <w:tcW w:w="851" w:type="dxa"/>
            <w:vAlign w:val="center"/>
          </w:tcPr>
          <w:p w:rsidR="002717FE" w:rsidRPr="00681B95" w:rsidRDefault="00B8745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427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2717FE" w:rsidRPr="00523E21" w:rsidRDefault="002717FE" w:rsidP="00B8745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817" w:type="dxa"/>
            <w:gridSpan w:val="3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B:</w:t>
            </w:r>
          </w:p>
        </w:tc>
        <w:tc>
          <w:tcPr>
            <w:tcW w:w="3402" w:type="dxa"/>
            <w:gridSpan w:val="3"/>
            <w:vAlign w:val="center"/>
          </w:tcPr>
          <w:p w:rsidR="002717FE" w:rsidRPr="00523E21" w:rsidRDefault="004A3CFF" w:rsidP="00E30901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Laboratorium</w:t>
            </w:r>
            <w:r w:rsidR="002717FE" w:rsidRPr="00523E21">
              <w:rPr>
                <w:rFonts w:asciiTheme="majorHAnsi" w:hAnsiTheme="majorHAnsi" w:cs="Arial"/>
                <w:sz w:val="18"/>
                <w:szCs w:val="18"/>
              </w:rPr>
              <w:t xml:space="preserve"> – wykonywanie </w:t>
            </w:r>
            <w:r w:rsidR="00E30901">
              <w:rPr>
                <w:rFonts w:asciiTheme="majorHAnsi" w:hAnsiTheme="majorHAnsi" w:cs="Arial"/>
                <w:sz w:val="18"/>
                <w:szCs w:val="18"/>
              </w:rPr>
              <w:t>skanów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i na </w:t>
            </w:r>
            <w:r w:rsidR="00E30901">
              <w:rPr>
                <w:rFonts w:asciiTheme="majorHAnsi" w:hAnsiTheme="majorHAnsi" w:cs="Arial"/>
                <w:sz w:val="18"/>
                <w:szCs w:val="18"/>
              </w:rPr>
              <w:t xml:space="preserve">praca </w:t>
            </w:r>
            <w:r>
              <w:rPr>
                <w:rFonts w:asciiTheme="majorHAnsi" w:hAnsiTheme="majorHAnsi" w:cs="Arial"/>
                <w:sz w:val="18"/>
                <w:szCs w:val="18"/>
              </w:rPr>
              <w:t>rzeczywistych obiektach</w:t>
            </w:r>
          </w:p>
        </w:tc>
        <w:tc>
          <w:tcPr>
            <w:tcW w:w="851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F65749" w:rsidP="00B8745E">
            <w:pPr>
              <w:spacing w:after="0"/>
              <w:ind w:left="-108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81B95"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="00B8745E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428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2717FE" w:rsidRPr="00523E21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817" w:type="dxa"/>
            <w:gridSpan w:val="3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C:</w:t>
            </w:r>
          </w:p>
        </w:tc>
        <w:tc>
          <w:tcPr>
            <w:tcW w:w="3402" w:type="dxa"/>
            <w:gridSpan w:val="3"/>
            <w:vAlign w:val="center"/>
          </w:tcPr>
          <w:p w:rsidR="002717FE" w:rsidRPr="00523E21" w:rsidRDefault="00C02DA0" w:rsidP="00681B9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Wykłady z praktykiem z dyskusją</w:t>
            </w:r>
            <w:r w:rsidR="002F22A1">
              <w:rPr>
                <w:rFonts w:asciiTheme="majorHAnsi" w:hAnsiTheme="majorHAnsi" w:cs="Arial"/>
                <w:sz w:val="18"/>
                <w:szCs w:val="18"/>
              </w:rPr>
              <w:t>, wizyta studyjna</w:t>
            </w:r>
          </w:p>
        </w:tc>
        <w:tc>
          <w:tcPr>
            <w:tcW w:w="851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3E5FDA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428" w:type="dxa"/>
            <w:vAlign w:val="center"/>
          </w:tcPr>
          <w:p w:rsidR="002717FE" w:rsidRPr="00681B95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2717FE" w:rsidRPr="00523E21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817" w:type="dxa"/>
            <w:gridSpan w:val="3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Razem</w:t>
            </w:r>
          </w:p>
        </w:tc>
        <w:tc>
          <w:tcPr>
            <w:tcW w:w="3402" w:type="dxa"/>
            <w:gridSpan w:val="3"/>
          </w:tcPr>
          <w:p w:rsidR="002717FE" w:rsidRPr="00523E21" w:rsidRDefault="00F65749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2717FE" w:rsidRPr="00681B95" w:rsidRDefault="00B8745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427" w:type="dxa"/>
            <w:vAlign w:val="center"/>
          </w:tcPr>
          <w:p w:rsidR="002717FE" w:rsidRPr="00681B95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F65749" w:rsidP="00B874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81B95"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="00B8745E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428" w:type="dxa"/>
            <w:gridSpan w:val="2"/>
            <w:vAlign w:val="center"/>
          </w:tcPr>
          <w:p w:rsidR="002717FE" w:rsidRPr="00681B95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2717FE" w:rsidRPr="00681B95" w:rsidRDefault="003E5FDA" w:rsidP="00681B95">
            <w:pPr>
              <w:spacing w:after="0" w:line="240" w:lineRule="auto"/>
              <w:ind w:left="-400" w:right="-38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428" w:type="dxa"/>
            <w:vAlign w:val="center"/>
          </w:tcPr>
          <w:p w:rsidR="002717FE" w:rsidRPr="00681B95" w:rsidRDefault="002717FE" w:rsidP="00C02DA0">
            <w:pPr>
              <w:spacing w:after="0" w:line="240" w:lineRule="auto"/>
              <w:ind w:right="-396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705" w:type="dxa"/>
            <w:gridSpan w:val="3"/>
          </w:tcPr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9339" w:type="dxa"/>
            <w:gridSpan w:val="20"/>
          </w:tcPr>
          <w:p w:rsidR="002717FE" w:rsidRPr="00523E21" w:rsidRDefault="002717FE" w:rsidP="00FA15DD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17.Sposób weryfikacji  efektów kształcenia:</w:t>
            </w:r>
          </w:p>
        </w:tc>
      </w:tr>
      <w:tr w:rsidR="002717FE" w:rsidRPr="00523E21" w:rsidTr="00681B95">
        <w:tc>
          <w:tcPr>
            <w:tcW w:w="739" w:type="dxa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Kurs</w:t>
            </w:r>
          </w:p>
        </w:tc>
        <w:tc>
          <w:tcPr>
            <w:tcW w:w="3055" w:type="dxa"/>
            <w:gridSpan w:val="4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Sposób oceny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717FE" w:rsidRPr="00523E21" w:rsidRDefault="002717FE" w:rsidP="00681B95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Oceniane efekty modułu</w:t>
            </w:r>
          </w:p>
        </w:tc>
        <w:tc>
          <w:tcPr>
            <w:tcW w:w="3702" w:type="dxa"/>
            <w:gridSpan w:val="11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Skalowanie ocen</w:t>
            </w:r>
          </w:p>
        </w:tc>
      </w:tr>
      <w:tr w:rsidR="002717FE" w:rsidRPr="00523E21" w:rsidTr="00681B95">
        <w:tc>
          <w:tcPr>
            <w:tcW w:w="739" w:type="dxa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A:</w:t>
            </w:r>
          </w:p>
        </w:tc>
        <w:tc>
          <w:tcPr>
            <w:tcW w:w="3055" w:type="dxa"/>
            <w:gridSpan w:val="4"/>
            <w:vAlign w:val="center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Kolokwium testowe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717FE" w:rsidRPr="00523E21" w:rsidRDefault="002717FE" w:rsidP="00681B95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W</w:t>
            </w:r>
            <w:r w:rsidR="00681B95">
              <w:rPr>
                <w:rFonts w:asciiTheme="majorHAnsi" w:hAnsiTheme="majorHAnsi" w:cs="Arial"/>
                <w:sz w:val="18"/>
                <w:szCs w:val="18"/>
              </w:rPr>
              <w:t>01-03</w:t>
            </w:r>
          </w:p>
        </w:tc>
        <w:tc>
          <w:tcPr>
            <w:tcW w:w="3702" w:type="dxa"/>
            <w:gridSpan w:val="11"/>
          </w:tcPr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Dostateczna (3.0) - 51-60%</w:t>
            </w:r>
            <w:r w:rsidR="009A78DF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Dostateczna plus (3.5) 61-70%</w:t>
            </w:r>
            <w:r w:rsidR="009A78DF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Dobra (4.0) - 71-80%</w:t>
            </w:r>
            <w:r w:rsidR="009A78DF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Dobra plus (4.5) - 81-90%</w:t>
            </w:r>
            <w:r w:rsidR="009A78DF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2717FE" w:rsidRPr="00523E21" w:rsidRDefault="002717FE" w:rsidP="002717F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Bardzo dobra (5.0) - 91-100%</w:t>
            </w:r>
            <w:r w:rsidR="009A78DF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2717FE" w:rsidRPr="00523E21" w:rsidTr="00681B95">
        <w:tc>
          <w:tcPr>
            <w:tcW w:w="739" w:type="dxa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B:</w:t>
            </w:r>
          </w:p>
        </w:tc>
        <w:tc>
          <w:tcPr>
            <w:tcW w:w="3055" w:type="dxa"/>
            <w:gridSpan w:val="4"/>
            <w:vAlign w:val="center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Ocena prac wykonywanych na zajęciach</w:t>
            </w:r>
            <w:r w:rsidR="00FA15DD">
              <w:rPr>
                <w:rFonts w:asciiTheme="majorHAnsi" w:hAnsiTheme="majorHAnsi" w:cs="Arial"/>
                <w:sz w:val="18"/>
                <w:szCs w:val="18"/>
              </w:rPr>
              <w:t xml:space="preserve"> oraz ocena pracy studenta na platformie e-learningowej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717FE" w:rsidRPr="00523E21" w:rsidRDefault="00681B95" w:rsidP="00151FBE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U01-0</w:t>
            </w:r>
            <w:r w:rsidR="00151FBE">
              <w:rPr>
                <w:rFonts w:asciiTheme="majorHAnsi" w:hAnsiTheme="majorHAnsi" w:cs="Arial"/>
                <w:sz w:val="18"/>
                <w:szCs w:val="18"/>
              </w:rPr>
              <w:t>3</w:t>
            </w:r>
            <w:r w:rsidR="002717FE" w:rsidRPr="00523E21">
              <w:rPr>
                <w:rFonts w:asciiTheme="majorHAnsi" w:hAnsiTheme="majorHAnsi" w:cs="Arial"/>
                <w:sz w:val="18"/>
                <w:szCs w:val="18"/>
              </w:rPr>
              <w:t>, K</w:t>
            </w:r>
            <w:r w:rsidR="00962F80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="002717FE" w:rsidRPr="00523E21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3702" w:type="dxa"/>
            <w:gridSpan w:val="11"/>
          </w:tcPr>
          <w:p w:rsidR="002717FE" w:rsidRPr="00523E21" w:rsidRDefault="002717FE" w:rsidP="002717FE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Ocena w skali pięciostopniowej, obliczona na średniej arytmetycznej ocen z poszczególnych prac.</w:t>
            </w:r>
          </w:p>
        </w:tc>
      </w:tr>
      <w:tr w:rsidR="002717FE" w:rsidRPr="00523E21" w:rsidTr="00681B95">
        <w:tc>
          <w:tcPr>
            <w:tcW w:w="739" w:type="dxa"/>
            <w:vAlign w:val="center"/>
          </w:tcPr>
          <w:p w:rsidR="002717FE" w:rsidRPr="00523E21" w:rsidRDefault="002717FE" w:rsidP="00681B95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C:</w:t>
            </w:r>
          </w:p>
        </w:tc>
        <w:tc>
          <w:tcPr>
            <w:tcW w:w="3055" w:type="dxa"/>
            <w:gridSpan w:val="4"/>
            <w:vAlign w:val="center"/>
          </w:tcPr>
          <w:p w:rsidR="002717FE" w:rsidRPr="00523E21" w:rsidRDefault="002717FE" w:rsidP="00E33A9B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 xml:space="preserve">Zaliczenie na podstawie </w:t>
            </w:r>
            <w:r w:rsidR="00E33A9B">
              <w:rPr>
                <w:rFonts w:asciiTheme="majorHAnsi" w:hAnsiTheme="majorHAnsi" w:cs="Arial"/>
                <w:sz w:val="18"/>
                <w:szCs w:val="18"/>
              </w:rPr>
              <w:t>aktywnego</w:t>
            </w:r>
            <w:r w:rsidRPr="00523E21">
              <w:rPr>
                <w:rFonts w:asciiTheme="majorHAnsi" w:hAnsiTheme="majorHAnsi" w:cs="Arial"/>
                <w:sz w:val="18"/>
                <w:szCs w:val="18"/>
              </w:rPr>
              <w:t xml:space="preserve"> udziału w dyskusji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717FE" w:rsidRPr="00523E21" w:rsidRDefault="00E33A9B" w:rsidP="00962F80">
            <w:pPr>
              <w:spacing w:after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K01</w:t>
            </w:r>
            <w:r w:rsidR="00962F80">
              <w:rPr>
                <w:rFonts w:asciiTheme="majorHAnsi" w:hAnsiTheme="majorHAnsi" w:cs="Arial"/>
                <w:sz w:val="18"/>
                <w:szCs w:val="18"/>
              </w:rPr>
              <w:t>-</w:t>
            </w:r>
            <w:r w:rsidR="00962F80" w:rsidRPr="002D65D1">
              <w:rPr>
                <w:rFonts w:asciiTheme="majorHAnsi" w:hAnsiTheme="majorHAnsi" w:cs="Arial"/>
                <w:sz w:val="18"/>
                <w:szCs w:val="18"/>
              </w:rPr>
              <w:t>0</w:t>
            </w:r>
            <w:r w:rsidR="002D65D1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3702" w:type="dxa"/>
            <w:gridSpan w:val="11"/>
            <w:vAlign w:val="center"/>
          </w:tcPr>
          <w:p w:rsidR="002717FE" w:rsidRPr="00523E21" w:rsidRDefault="002717FE" w:rsidP="00681B95">
            <w:pPr>
              <w:spacing w:after="0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Zaliczenie – 1, brak zaliczenia – 0.</w:t>
            </w:r>
          </w:p>
        </w:tc>
      </w:tr>
      <w:tr w:rsidR="002717FE" w:rsidRPr="00523E21" w:rsidTr="00681B95">
        <w:trPr>
          <w:trHeight w:val="416"/>
        </w:trPr>
        <w:tc>
          <w:tcPr>
            <w:tcW w:w="9339" w:type="dxa"/>
            <w:gridSpan w:val="20"/>
          </w:tcPr>
          <w:p w:rsidR="002717FE" w:rsidRPr="00523E21" w:rsidRDefault="002717FE" w:rsidP="00FA15DD">
            <w:pPr>
              <w:spacing w:before="120" w:after="12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18. Sposób powstawania oceny podsumowującej  moduł:</w:t>
            </w:r>
          </w:p>
          <w:p w:rsidR="002717FE" w:rsidRPr="00523E21" w:rsidRDefault="002717FE" w:rsidP="00FA15DD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523E21">
              <w:rPr>
                <w:rFonts w:asciiTheme="majorHAnsi" w:hAnsiTheme="majorHAnsi"/>
                <w:sz w:val="18"/>
                <w:szCs w:val="18"/>
              </w:rPr>
              <w:t xml:space="preserve">Ocena końcowa = 0,15 * </w:t>
            </w:r>
            <w:proofErr w:type="spellStart"/>
            <w:r w:rsidRPr="00523E21">
              <w:rPr>
                <w:rFonts w:asciiTheme="majorHAnsi" w:hAnsiTheme="majorHAnsi"/>
                <w:sz w:val="18"/>
                <w:szCs w:val="18"/>
              </w:rPr>
              <w:t>Ocena_A</w:t>
            </w:r>
            <w:proofErr w:type="spellEnd"/>
            <w:r w:rsidRPr="00523E21">
              <w:rPr>
                <w:rFonts w:asciiTheme="majorHAnsi" w:hAnsiTheme="majorHAnsi"/>
                <w:sz w:val="18"/>
                <w:szCs w:val="18"/>
              </w:rPr>
              <w:t xml:space="preserve"> + 0,</w:t>
            </w:r>
            <w:r w:rsidR="00FA15DD">
              <w:rPr>
                <w:rFonts w:asciiTheme="majorHAnsi" w:hAnsiTheme="majorHAnsi"/>
                <w:sz w:val="18"/>
                <w:szCs w:val="18"/>
              </w:rPr>
              <w:t>85</w:t>
            </w:r>
            <w:r w:rsidRPr="00523E21">
              <w:rPr>
                <w:rFonts w:asciiTheme="majorHAnsi" w:hAnsiTheme="majorHAnsi"/>
                <w:sz w:val="18"/>
                <w:szCs w:val="18"/>
              </w:rPr>
              <w:t xml:space="preserve"> * </w:t>
            </w:r>
            <w:proofErr w:type="spellStart"/>
            <w:r w:rsidRPr="00523E21">
              <w:rPr>
                <w:rFonts w:asciiTheme="majorHAnsi" w:hAnsiTheme="majorHAnsi"/>
                <w:sz w:val="18"/>
                <w:szCs w:val="18"/>
              </w:rPr>
              <w:t>Ocena_B</w:t>
            </w:r>
            <w:proofErr w:type="spellEnd"/>
            <w:r w:rsidR="00FA15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23E21">
              <w:rPr>
                <w:rFonts w:asciiTheme="majorHAnsi" w:hAnsiTheme="majorHAnsi"/>
                <w:sz w:val="18"/>
                <w:szCs w:val="18"/>
              </w:rPr>
              <w:t>– 0,5 * (1-Zaliczenie_C)</w:t>
            </w:r>
          </w:p>
        </w:tc>
      </w:tr>
      <w:tr w:rsidR="002717FE" w:rsidRPr="00523E21" w:rsidTr="00681B95">
        <w:trPr>
          <w:trHeight w:val="224"/>
        </w:trPr>
        <w:tc>
          <w:tcPr>
            <w:tcW w:w="9339" w:type="dxa"/>
            <w:gridSpan w:val="20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b/>
                <w:sz w:val="18"/>
                <w:szCs w:val="18"/>
              </w:rPr>
              <w:t>19. Bilans godzin i punktów ECTS</w:t>
            </w:r>
          </w:p>
        </w:tc>
      </w:tr>
      <w:tr w:rsidR="002717FE" w:rsidRPr="00523E21" w:rsidTr="00681B95">
        <w:trPr>
          <w:trHeight w:val="218"/>
        </w:trPr>
        <w:tc>
          <w:tcPr>
            <w:tcW w:w="6771" w:type="dxa"/>
            <w:gridSpan w:val="13"/>
            <w:vMerge w:val="restart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Kategorie zajęć</w:t>
            </w:r>
          </w:p>
        </w:tc>
        <w:tc>
          <w:tcPr>
            <w:tcW w:w="2568" w:type="dxa"/>
            <w:gridSpan w:val="7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 xml:space="preserve">Obciążenie studenta </w:t>
            </w:r>
          </w:p>
        </w:tc>
      </w:tr>
      <w:tr w:rsidR="002717FE" w:rsidRPr="00523E21" w:rsidTr="00681B95">
        <w:trPr>
          <w:trHeight w:val="217"/>
        </w:trPr>
        <w:tc>
          <w:tcPr>
            <w:tcW w:w="6771" w:type="dxa"/>
            <w:gridSpan w:val="13"/>
            <w:vMerge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75" w:type="dxa"/>
            <w:gridSpan w:val="5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godziny</w:t>
            </w:r>
          </w:p>
        </w:tc>
        <w:tc>
          <w:tcPr>
            <w:tcW w:w="1293" w:type="dxa"/>
            <w:gridSpan w:val="2"/>
          </w:tcPr>
          <w:p w:rsidR="002717FE" w:rsidRPr="00523E21" w:rsidRDefault="002717FE" w:rsidP="00681B95">
            <w:pPr>
              <w:spacing w:after="0" w:line="240" w:lineRule="auto"/>
              <w:ind w:left="-108" w:right="-233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punkty ECTS</w:t>
            </w:r>
          </w:p>
        </w:tc>
      </w:tr>
      <w:tr w:rsidR="002717FE" w:rsidRPr="00523E21" w:rsidTr="00681B95">
        <w:tc>
          <w:tcPr>
            <w:tcW w:w="6771" w:type="dxa"/>
            <w:gridSpan w:val="13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A. Zajęcia w kontakcie z nauczycielem (zajęcia organizowane)</w:t>
            </w:r>
          </w:p>
        </w:tc>
        <w:tc>
          <w:tcPr>
            <w:tcW w:w="1275" w:type="dxa"/>
            <w:gridSpan w:val="5"/>
          </w:tcPr>
          <w:p w:rsidR="002717FE" w:rsidRPr="0019309A" w:rsidRDefault="00F65749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9309A">
              <w:rPr>
                <w:rFonts w:asciiTheme="majorHAnsi" w:hAnsiTheme="majorHAnsi" w:cs="Arial"/>
                <w:sz w:val="18"/>
                <w:szCs w:val="18"/>
              </w:rPr>
              <w:t>25</w:t>
            </w:r>
          </w:p>
        </w:tc>
        <w:tc>
          <w:tcPr>
            <w:tcW w:w="1293" w:type="dxa"/>
            <w:gridSpan w:val="2"/>
            <w:shd w:val="clear" w:color="auto" w:fill="95B3D7" w:themeFill="accent1" w:themeFillTint="99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6771" w:type="dxa"/>
            <w:gridSpan w:val="13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A1.  w tym zajęcia praktyczne:</w:t>
            </w:r>
          </w:p>
        </w:tc>
        <w:tc>
          <w:tcPr>
            <w:tcW w:w="1275" w:type="dxa"/>
            <w:gridSpan w:val="5"/>
          </w:tcPr>
          <w:p w:rsidR="002717FE" w:rsidRPr="0019309A" w:rsidRDefault="00F65749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9309A">
              <w:rPr>
                <w:rFonts w:asciiTheme="majorHAnsi" w:hAnsiTheme="majorHAnsi" w:cs="Arial"/>
                <w:sz w:val="18"/>
                <w:szCs w:val="18"/>
              </w:rPr>
              <w:t>20</w:t>
            </w:r>
          </w:p>
        </w:tc>
        <w:tc>
          <w:tcPr>
            <w:tcW w:w="1293" w:type="dxa"/>
            <w:gridSpan w:val="2"/>
            <w:shd w:val="clear" w:color="auto" w:fill="95B3D7" w:themeFill="accent1" w:themeFillTint="99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6771" w:type="dxa"/>
            <w:gridSpan w:val="13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B. Samokształcenie bez kontaktu z nauczycielem (praca własna studenta)</w:t>
            </w:r>
          </w:p>
        </w:tc>
        <w:tc>
          <w:tcPr>
            <w:tcW w:w="1275" w:type="dxa"/>
            <w:gridSpan w:val="5"/>
          </w:tcPr>
          <w:p w:rsidR="002717FE" w:rsidRPr="0019309A" w:rsidRDefault="00F65749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9309A">
              <w:rPr>
                <w:rFonts w:asciiTheme="majorHAnsi" w:hAnsiTheme="majorHAnsi" w:cs="Arial"/>
                <w:sz w:val="18"/>
                <w:szCs w:val="18"/>
              </w:rPr>
              <w:t>100</w:t>
            </w:r>
          </w:p>
        </w:tc>
        <w:tc>
          <w:tcPr>
            <w:tcW w:w="1293" w:type="dxa"/>
            <w:gridSpan w:val="2"/>
            <w:shd w:val="clear" w:color="auto" w:fill="95B3D7" w:themeFill="accent1" w:themeFillTint="99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6771" w:type="dxa"/>
            <w:gridSpan w:val="13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B1. w tym samokształcenie praktyczne (praca własna studenta praktyczna):</w:t>
            </w:r>
          </w:p>
        </w:tc>
        <w:tc>
          <w:tcPr>
            <w:tcW w:w="1275" w:type="dxa"/>
            <w:gridSpan w:val="5"/>
          </w:tcPr>
          <w:p w:rsidR="002717FE" w:rsidRPr="0019309A" w:rsidRDefault="00F65749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9309A">
              <w:rPr>
                <w:rFonts w:asciiTheme="majorHAnsi" w:hAnsiTheme="majorHAnsi" w:cs="Arial"/>
                <w:sz w:val="18"/>
                <w:szCs w:val="18"/>
              </w:rPr>
              <w:t>80</w:t>
            </w:r>
          </w:p>
        </w:tc>
        <w:tc>
          <w:tcPr>
            <w:tcW w:w="1293" w:type="dxa"/>
            <w:gridSpan w:val="2"/>
            <w:shd w:val="clear" w:color="auto" w:fill="95B3D7" w:themeFill="accent1" w:themeFillTint="99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717FE" w:rsidRPr="00523E21" w:rsidTr="00681B95">
        <w:tc>
          <w:tcPr>
            <w:tcW w:w="6771" w:type="dxa"/>
            <w:gridSpan w:val="13"/>
          </w:tcPr>
          <w:p w:rsidR="002717FE" w:rsidRPr="00523E21" w:rsidRDefault="002717FE" w:rsidP="00681B95">
            <w:pPr>
              <w:pStyle w:val="Akapitzlist"/>
              <w:spacing w:after="0" w:line="240" w:lineRule="auto"/>
              <w:ind w:left="142" w:hanging="142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C.  Sumaryczne  obciążenie studenta zajęciami praktycznymi (C=A1+B1)</w:t>
            </w:r>
          </w:p>
        </w:tc>
        <w:tc>
          <w:tcPr>
            <w:tcW w:w="1275" w:type="dxa"/>
            <w:gridSpan w:val="5"/>
          </w:tcPr>
          <w:p w:rsidR="002717FE" w:rsidRPr="0019309A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9309A">
              <w:rPr>
                <w:rFonts w:asciiTheme="majorHAnsi" w:hAnsiTheme="majorHAnsi" w:cs="Arial"/>
                <w:sz w:val="18"/>
                <w:szCs w:val="18"/>
              </w:rPr>
              <w:t>100</w:t>
            </w:r>
          </w:p>
        </w:tc>
        <w:tc>
          <w:tcPr>
            <w:tcW w:w="1293" w:type="dxa"/>
            <w:gridSpan w:val="2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</w:tr>
      <w:tr w:rsidR="002717FE" w:rsidRPr="00523E21" w:rsidTr="00681B95">
        <w:tc>
          <w:tcPr>
            <w:tcW w:w="6771" w:type="dxa"/>
            <w:gridSpan w:val="13"/>
          </w:tcPr>
          <w:p w:rsidR="002717FE" w:rsidRPr="00523E21" w:rsidRDefault="002717FE" w:rsidP="00681B9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D. Sumaryczne  obciążenie studenta pracą (D = A + B)</w:t>
            </w:r>
          </w:p>
        </w:tc>
        <w:tc>
          <w:tcPr>
            <w:tcW w:w="1275" w:type="dxa"/>
            <w:gridSpan w:val="5"/>
          </w:tcPr>
          <w:p w:rsidR="002717FE" w:rsidRPr="0019309A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9309A">
              <w:rPr>
                <w:rFonts w:asciiTheme="majorHAnsi" w:hAnsiTheme="majorHAnsi" w:cs="Arial"/>
                <w:sz w:val="18"/>
                <w:szCs w:val="18"/>
              </w:rPr>
              <w:t>125</w:t>
            </w:r>
          </w:p>
        </w:tc>
        <w:tc>
          <w:tcPr>
            <w:tcW w:w="1293" w:type="dxa"/>
            <w:gridSpan w:val="2"/>
          </w:tcPr>
          <w:p w:rsidR="002717FE" w:rsidRPr="00523E21" w:rsidRDefault="002717FE" w:rsidP="002717F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23E21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</w:tr>
    </w:tbl>
    <w:p w:rsidR="00612D50" w:rsidRPr="00AE6ECA" w:rsidRDefault="00612D50" w:rsidP="00612D50">
      <w:pPr>
        <w:spacing w:after="0"/>
        <w:rPr>
          <w:rFonts w:asciiTheme="majorHAnsi" w:hAnsiTheme="majorHAnsi"/>
          <w:b/>
        </w:rPr>
      </w:pPr>
    </w:p>
    <w:p w:rsidR="00612D50" w:rsidRPr="00AE6ECA" w:rsidRDefault="00612D50" w:rsidP="00612D50">
      <w:pPr>
        <w:spacing w:after="0"/>
        <w:rPr>
          <w:rFonts w:asciiTheme="majorHAnsi" w:hAnsiTheme="majorHAnsi"/>
          <w:b/>
        </w:rPr>
      </w:pPr>
    </w:p>
    <w:p w:rsidR="00612D50" w:rsidRDefault="00612D50" w:rsidP="00612D50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sectPr w:rsidR="00612D50" w:rsidSect="00612D5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03E"/>
    <w:multiLevelType w:val="hybridMultilevel"/>
    <w:tmpl w:val="0E24F424"/>
    <w:lvl w:ilvl="0" w:tplc="1D36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B3C3D"/>
    <w:multiLevelType w:val="hybridMultilevel"/>
    <w:tmpl w:val="3B7EA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A1FA7"/>
    <w:multiLevelType w:val="multilevel"/>
    <w:tmpl w:val="00C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A1483"/>
    <w:multiLevelType w:val="hybridMultilevel"/>
    <w:tmpl w:val="0E24F424"/>
    <w:lvl w:ilvl="0" w:tplc="1D36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D1CC8"/>
    <w:multiLevelType w:val="hybridMultilevel"/>
    <w:tmpl w:val="9DD6C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43306"/>
    <w:multiLevelType w:val="hybridMultilevel"/>
    <w:tmpl w:val="57860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E14D8"/>
    <w:multiLevelType w:val="hybridMultilevel"/>
    <w:tmpl w:val="9B92B9BE"/>
    <w:lvl w:ilvl="0" w:tplc="1D36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03BEC"/>
    <w:multiLevelType w:val="hybridMultilevel"/>
    <w:tmpl w:val="C16CC2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63F9"/>
    <w:multiLevelType w:val="hybridMultilevel"/>
    <w:tmpl w:val="1542D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5705FE"/>
    <w:multiLevelType w:val="hybridMultilevel"/>
    <w:tmpl w:val="0E24F424"/>
    <w:lvl w:ilvl="0" w:tplc="1D36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D79C8"/>
    <w:multiLevelType w:val="hybridMultilevel"/>
    <w:tmpl w:val="1598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2B5CC0"/>
    <w:multiLevelType w:val="hybridMultilevel"/>
    <w:tmpl w:val="1598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9E6336"/>
    <w:multiLevelType w:val="hybridMultilevel"/>
    <w:tmpl w:val="1598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FE4B92"/>
    <w:multiLevelType w:val="hybridMultilevel"/>
    <w:tmpl w:val="1598B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0F646F"/>
    <w:multiLevelType w:val="hybridMultilevel"/>
    <w:tmpl w:val="917843CE"/>
    <w:lvl w:ilvl="0" w:tplc="1D361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D50"/>
    <w:rsid w:val="00044035"/>
    <w:rsid w:val="000A652A"/>
    <w:rsid w:val="000B3BF4"/>
    <w:rsid w:val="000E2263"/>
    <w:rsid w:val="000E4C2F"/>
    <w:rsid w:val="00144DC7"/>
    <w:rsid w:val="00151FBE"/>
    <w:rsid w:val="00170FBC"/>
    <w:rsid w:val="00184601"/>
    <w:rsid w:val="0019309A"/>
    <w:rsid w:val="001A2FFB"/>
    <w:rsid w:val="001A47AF"/>
    <w:rsid w:val="001A7778"/>
    <w:rsid w:val="001B59C8"/>
    <w:rsid w:val="001B612E"/>
    <w:rsid w:val="001C1626"/>
    <w:rsid w:val="001D747B"/>
    <w:rsid w:val="001E43B9"/>
    <w:rsid w:val="001F243E"/>
    <w:rsid w:val="002512F0"/>
    <w:rsid w:val="0025636D"/>
    <w:rsid w:val="002717FE"/>
    <w:rsid w:val="00275223"/>
    <w:rsid w:val="00276C98"/>
    <w:rsid w:val="002D65D1"/>
    <w:rsid w:val="002D7FBF"/>
    <w:rsid w:val="002E40A8"/>
    <w:rsid w:val="002F22A1"/>
    <w:rsid w:val="0031540C"/>
    <w:rsid w:val="003D127D"/>
    <w:rsid w:val="003E5FDA"/>
    <w:rsid w:val="00425A32"/>
    <w:rsid w:val="0042687A"/>
    <w:rsid w:val="004646B2"/>
    <w:rsid w:val="004856EC"/>
    <w:rsid w:val="004A3CFF"/>
    <w:rsid w:val="004C4675"/>
    <w:rsid w:val="00523E21"/>
    <w:rsid w:val="00553530"/>
    <w:rsid w:val="005A38C6"/>
    <w:rsid w:val="005C1296"/>
    <w:rsid w:val="005F44F6"/>
    <w:rsid w:val="00612D50"/>
    <w:rsid w:val="00631179"/>
    <w:rsid w:val="00646F0B"/>
    <w:rsid w:val="00655AF2"/>
    <w:rsid w:val="00681B95"/>
    <w:rsid w:val="006F0A7A"/>
    <w:rsid w:val="00705038"/>
    <w:rsid w:val="00750DA2"/>
    <w:rsid w:val="0075167D"/>
    <w:rsid w:val="007569E5"/>
    <w:rsid w:val="007A17B9"/>
    <w:rsid w:val="007E4DB9"/>
    <w:rsid w:val="007F1455"/>
    <w:rsid w:val="0080323C"/>
    <w:rsid w:val="008364FE"/>
    <w:rsid w:val="00863CC7"/>
    <w:rsid w:val="00880A44"/>
    <w:rsid w:val="00896CCB"/>
    <w:rsid w:val="008E53DA"/>
    <w:rsid w:val="0093619D"/>
    <w:rsid w:val="00962F80"/>
    <w:rsid w:val="00967A19"/>
    <w:rsid w:val="009A78DF"/>
    <w:rsid w:val="009B6981"/>
    <w:rsid w:val="009C413D"/>
    <w:rsid w:val="009D6BDE"/>
    <w:rsid w:val="00A06421"/>
    <w:rsid w:val="00AA1A8F"/>
    <w:rsid w:val="00AD4748"/>
    <w:rsid w:val="00AF42BE"/>
    <w:rsid w:val="00B57556"/>
    <w:rsid w:val="00B60609"/>
    <w:rsid w:val="00B722B1"/>
    <w:rsid w:val="00B8745E"/>
    <w:rsid w:val="00BA6C0A"/>
    <w:rsid w:val="00BB4A5A"/>
    <w:rsid w:val="00C02DA0"/>
    <w:rsid w:val="00C03D9C"/>
    <w:rsid w:val="00C2284D"/>
    <w:rsid w:val="00C66EDA"/>
    <w:rsid w:val="00C72CF8"/>
    <w:rsid w:val="00C7709C"/>
    <w:rsid w:val="00C8592E"/>
    <w:rsid w:val="00CA1032"/>
    <w:rsid w:val="00CA1957"/>
    <w:rsid w:val="00CB5B44"/>
    <w:rsid w:val="00CE15C4"/>
    <w:rsid w:val="00D02E4C"/>
    <w:rsid w:val="00D2252D"/>
    <w:rsid w:val="00D25F0B"/>
    <w:rsid w:val="00DB535B"/>
    <w:rsid w:val="00E20808"/>
    <w:rsid w:val="00E30901"/>
    <w:rsid w:val="00E33A9B"/>
    <w:rsid w:val="00E4309B"/>
    <w:rsid w:val="00E5518E"/>
    <w:rsid w:val="00E61A24"/>
    <w:rsid w:val="00EE61C8"/>
    <w:rsid w:val="00F22016"/>
    <w:rsid w:val="00F65749"/>
    <w:rsid w:val="00F73E3E"/>
    <w:rsid w:val="00F92DD4"/>
    <w:rsid w:val="00FA05A7"/>
    <w:rsid w:val="00FA0FC3"/>
    <w:rsid w:val="00FA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7FA0E-ED81-439C-841B-2A2FD533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2D5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5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53D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-name">
    <w:name w:val="pl-name"/>
    <w:basedOn w:val="Domylnaczcionkaakapitu"/>
    <w:rsid w:val="00A06421"/>
  </w:style>
  <w:style w:type="character" w:styleId="Pogrubienie">
    <w:name w:val="Strong"/>
    <w:basedOn w:val="Domylnaczcionkaakapitu"/>
    <w:uiPriority w:val="22"/>
    <w:qFormat/>
    <w:rsid w:val="00C85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mgerkowicz</dc:creator>
  <cp:lastModifiedBy>Marta Drygała</cp:lastModifiedBy>
  <cp:revision>7</cp:revision>
  <dcterms:created xsi:type="dcterms:W3CDTF">2018-09-13T09:39:00Z</dcterms:created>
  <dcterms:modified xsi:type="dcterms:W3CDTF">2018-12-27T11:23:00Z</dcterms:modified>
</cp:coreProperties>
</file>